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E9" w:rsidRPr="00774F0B" w:rsidRDefault="008700E2" w:rsidP="00B42F48">
      <w:pPr>
        <w:jc w:val="center"/>
        <w:rPr>
          <w:b/>
          <w:color w:val="2E74B5"/>
          <w:sz w:val="32"/>
          <w:szCs w:val="32"/>
        </w:rPr>
      </w:pPr>
      <w:r>
        <w:rPr>
          <w:b/>
          <w:noProof/>
          <w:color w:val="2E74B5"/>
          <w:sz w:val="32"/>
          <w:szCs w:val="32"/>
          <w:lang w:val="es-HN" w:eastAsia="es-HN"/>
        </w:rPr>
        <w:drawing>
          <wp:anchor distT="0" distB="0" distL="114300" distR="114300" simplePos="0" relativeHeight="251657728" behindDoc="1" locked="0" layoutInCell="1" allowOverlap="1">
            <wp:simplePos x="0" y="0"/>
            <wp:positionH relativeFrom="page">
              <wp:align>left</wp:align>
            </wp:positionH>
            <wp:positionV relativeFrom="paragraph">
              <wp:posOffset>-914400</wp:posOffset>
            </wp:positionV>
            <wp:extent cx="7696835" cy="9972675"/>
            <wp:effectExtent l="1905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srcRect/>
                    <a:stretch>
                      <a:fillRect/>
                    </a:stretch>
                  </pic:blipFill>
                  <pic:spPr bwMode="auto">
                    <a:xfrm>
                      <a:off x="0" y="0"/>
                      <a:ext cx="7696835" cy="9972675"/>
                    </a:xfrm>
                    <a:prstGeom prst="rect">
                      <a:avLst/>
                    </a:prstGeom>
                    <a:noFill/>
                    <a:ln w="9525">
                      <a:noFill/>
                      <a:miter lim="800000"/>
                      <a:headEnd/>
                      <a:tailEnd/>
                    </a:ln>
                  </pic:spPr>
                </pic:pic>
              </a:graphicData>
            </a:graphic>
          </wp:anchor>
        </w:drawing>
      </w:r>
      <w:r w:rsidR="00B42F48">
        <w:rPr>
          <w:b/>
          <w:noProof/>
          <w:color w:val="2E74B5"/>
          <w:sz w:val="32"/>
          <w:szCs w:val="32"/>
          <w:lang w:val="es-HN" w:eastAsia="es-HN"/>
        </w:rPr>
        <w:t xml:space="preserve">Fiscalía </w:t>
      </w:r>
      <w:r w:rsidR="001E5AC7">
        <w:rPr>
          <w:b/>
          <w:noProof/>
          <w:color w:val="2E74B5"/>
          <w:sz w:val="32"/>
          <w:szCs w:val="32"/>
          <w:lang w:val="es-HN" w:eastAsia="es-HN"/>
        </w:rPr>
        <w:t xml:space="preserve">Contra </w:t>
      </w:r>
      <w:r w:rsidR="00D56E36">
        <w:rPr>
          <w:b/>
          <w:noProof/>
          <w:color w:val="2E74B5"/>
          <w:sz w:val="32"/>
          <w:szCs w:val="32"/>
          <w:lang w:val="es-HN" w:eastAsia="es-HN"/>
        </w:rPr>
        <w:t xml:space="preserve">los </w:t>
      </w:r>
      <w:r w:rsidR="001E5AC7">
        <w:rPr>
          <w:b/>
          <w:noProof/>
          <w:color w:val="2E74B5"/>
          <w:sz w:val="32"/>
          <w:szCs w:val="32"/>
          <w:lang w:val="es-HN" w:eastAsia="es-HN"/>
        </w:rPr>
        <w:t>Delitos Tributarios y Conexos presenta dos requerimientos fiscales</w:t>
      </w:r>
    </w:p>
    <w:p w:rsidR="009B546D" w:rsidRDefault="009B546D" w:rsidP="00397BFD">
      <w:pPr>
        <w:ind w:left="5760" w:firstLine="720"/>
        <w:jc w:val="right"/>
        <w:rPr>
          <w:b/>
          <w:sz w:val="20"/>
        </w:rPr>
      </w:pPr>
    </w:p>
    <w:p w:rsidR="00500EE9" w:rsidRPr="00397BFD" w:rsidRDefault="00B42F48" w:rsidP="00D56E36">
      <w:pPr>
        <w:ind w:left="5760" w:firstLine="720"/>
        <w:jc w:val="right"/>
        <w:rPr>
          <w:b/>
          <w:sz w:val="20"/>
        </w:rPr>
      </w:pPr>
      <w:r>
        <w:rPr>
          <w:b/>
          <w:sz w:val="20"/>
        </w:rPr>
        <w:t>2</w:t>
      </w:r>
      <w:r w:rsidR="00947A73">
        <w:rPr>
          <w:b/>
          <w:sz w:val="20"/>
        </w:rPr>
        <w:t>8</w:t>
      </w:r>
      <w:r w:rsidR="00293438">
        <w:rPr>
          <w:b/>
          <w:sz w:val="20"/>
        </w:rPr>
        <w:t xml:space="preserve"> juni</w:t>
      </w:r>
      <w:r w:rsidR="00F02E18">
        <w:rPr>
          <w:b/>
          <w:sz w:val="20"/>
        </w:rPr>
        <w:t>o</w:t>
      </w:r>
      <w:r w:rsidR="008E17A7" w:rsidRPr="00397BFD">
        <w:rPr>
          <w:b/>
          <w:sz w:val="20"/>
        </w:rPr>
        <w:t xml:space="preserve"> de 202</w:t>
      </w:r>
      <w:r w:rsidR="00E15017">
        <w:rPr>
          <w:b/>
          <w:sz w:val="20"/>
        </w:rPr>
        <w:t>4</w:t>
      </w:r>
    </w:p>
    <w:p w:rsidR="006E7F69" w:rsidRPr="006E7F69" w:rsidRDefault="006E7F69" w:rsidP="006E7F69">
      <w:pPr>
        <w:ind w:left="5760" w:firstLine="720"/>
        <w:jc w:val="center"/>
        <w:rPr>
          <w:b/>
        </w:rPr>
      </w:pPr>
    </w:p>
    <w:p w:rsidR="00B04EFF" w:rsidRDefault="00E571CE" w:rsidP="001E5AC7">
      <w:pPr>
        <w:jc w:val="both"/>
        <w:rPr>
          <w:sz w:val="28"/>
          <w:szCs w:val="28"/>
        </w:rPr>
      </w:pPr>
      <w:r w:rsidRPr="009D42A4">
        <w:rPr>
          <w:b/>
          <w:bCs/>
          <w:sz w:val="28"/>
          <w:szCs w:val="28"/>
        </w:rPr>
        <w:t>Tegucigalpa, Francisco Morazán</w:t>
      </w:r>
      <w:r w:rsidR="006E7F69">
        <w:rPr>
          <w:b/>
          <w:bCs/>
          <w:sz w:val="28"/>
          <w:szCs w:val="28"/>
        </w:rPr>
        <w:t>.</w:t>
      </w:r>
      <w:r w:rsidR="00D56E36">
        <w:rPr>
          <w:b/>
          <w:bCs/>
          <w:sz w:val="28"/>
          <w:szCs w:val="28"/>
        </w:rPr>
        <w:t xml:space="preserve"> </w:t>
      </w:r>
      <w:r w:rsidR="001E5AC7" w:rsidRPr="001E5AC7">
        <w:rPr>
          <w:sz w:val="28"/>
          <w:szCs w:val="28"/>
        </w:rPr>
        <w:t>Tras un</w:t>
      </w:r>
      <w:r w:rsidR="00D56E36">
        <w:rPr>
          <w:sz w:val="28"/>
          <w:szCs w:val="28"/>
        </w:rPr>
        <w:t xml:space="preserve"> </w:t>
      </w:r>
      <w:r w:rsidR="001E5AC7">
        <w:rPr>
          <w:sz w:val="28"/>
          <w:szCs w:val="28"/>
        </w:rPr>
        <w:t xml:space="preserve">exhaustivo análisis, la Fiscalía Especial Contra Delitos Tributarios y Conexos (FE-CDTC), presenta dos requerimientos </w:t>
      </w:r>
      <w:r w:rsidR="00D56E36">
        <w:rPr>
          <w:sz w:val="28"/>
          <w:szCs w:val="28"/>
        </w:rPr>
        <w:t xml:space="preserve">fiscales </w:t>
      </w:r>
      <w:r w:rsidR="001E5AC7">
        <w:rPr>
          <w:sz w:val="28"/>
          <w:szCs w:val="28"/>
        </w:rPr>
        <w:t xml:space="preserve">en el marco de la Operación Nacional VI, el primero por </w:t>
      </w:r>
      <w:r w:rsidR="00D56E36">
        <w:rPr>
          <w:sz w:val="28"/>
          <w:szCs w:val="28"/>
        </w:rPr>
        <w:t xml:space="preserve">el supuesto delito de </w:t>
      </w:r>
      <w:r w:rsidR="001E5AC7">
        <w:rPr>
          <w:sz w:val="28"/>
          <w:szCs w:val="28"/>
        </w:rPr>
        <w:t>malversación por apropiación y el otro por la supuesta comisión del delito defraudación fiscal.</w:t>
      </w:r>
    </w:p>
    <w:p w:rsidR="001E5AC7" w:rsidRDefault="001E5AC7" w:rsidP="001E5AC7">
      <w:pPr>
        <w:jc w:val="both"/>
        <w:rPr>
          <w:sz w:val="28"/>
          <w:szCs w:val="28"/>
        </w:rPr>
      </w:pPr>
    </w:p>
    <w:p w:rsidR="008716FF" w:rsidRDefault="001E5AC7" w:rsidP="001E5AC7">
      <w:pPr>
        <w:jc w:val="both"/>
        <w:rPr>
          <w:sz w:val="28"/>
          <w:szCs w:val="28"/>
        </w:rPr>
      </w:pPr>
      <w:r>
        <w:rPr>
          <w:sz w:val="28"/>
          <w:szCs w:val="28"/>
        </w:rPr>
        <w:t>En ese sentido, se presentó requerimiento fiscal contra Darwin Arturo Portillo Osorio, por suponerle la comisión del delito de malversación por apropiación, ya que al requerirle que entregase 162 bloques de queso</w:t>
      </w:r>
      <w:r w:rsidR="008716FF">
        <w:rPr>
          <w:sz w:val="28"/>
          <w:szCs w:val="28"/>
        </w:rPr>
        <w:t xml:space="preserve"> valorados en L 479, 988.39 y </w:t>
      </w:r>
      <w:r>
        <w:rPr>
          <w:sz w:val="28"/>
          <w:szCs w:val="28"/>
        </w:rPr>
        <w:t>dejados en calidad de depósito</w:t>
      </w:r>
      <w:r w:rsidR="008716FF">
        <w:rPr>
          <w:sz w:val="28"/>
          <w:szCs w:val="28"/>
        </w:rPr>
        <w:t xml:space="preserve"> a su persona, no hizo entrega de los mismos.</w:t>
      </w:r>
    </w:p>
    <w:p w:rsidR="008716FF" w:rsidRDefault="008716FF" w:rsidP="001E5AC7">
      <w:pPr>
        <w:jc w:val="both"/>
        <w:rPr>
          <w:sz w:val="28"/>
          <w:szCs w:val="28"/>
        </w:rPr>
      </w:pPr>
    </w:p>
    <w:p w:rsidR="008716FF" w:rsidRDefault="008716FF" w:rsidP="001E5AC7">
      <w:pPr>
        <w:jc w:val="both"/>
        <w:rPr>
          <w:sz w:val="28"/>
          <w:szCs w:val="28"/>
        </w:rPr>
      </w:pPr>
      <w:r>
        <w:rPr>
          <w:sz w:val="28"/>
          <w:szCs w:val="28"/>
        </w:rPr>
        <w:t>Los 162 bloque</w:t>
      </w:r>
      <w:r w:rsidR="00113080">
        <w:rPr>
          <w:sz w:val="28"/>
          <w:szCs w:val="28"/>
        </w:rPr>
        <w:t>s</w:t>
      </w:r>
      <w:r>
        <w:rPr>
          <w:sz w:val="28"/>
          <w:szCs w:val="28"/>
        </w:rPr>
        <w:t xml:space="preserve"> de q</w:t>
      </w:r>
      <w:r w:rsidR="00D56E36">
        <w:rPr>
          <w:sz w:val="28"/>
          <w:szCs w:val="28"/>
        </w:rPr>
        <w:t>ueso</w:t>
      </w:r>
      <w:r>
        <w:rPr>
          <w:sz w:val="28"/>
          <w:szCs w:val="28"/>
        </w:rPr>
        <w:t xml:space="preserve"> fueron contabilizados el pasado 29 de agosto de 2022, cuando el procesado aseguró, ante los agentes de la Dirección Policial de Investigaciones (DPI), ser el dueño de los mismos, hecho </w:t>
      </w:r>
      <w:r w:rsidR="00D56E36">
        <w:rPr>
          <w:sz w:val="28"/>
          <w:szCs w:val="28"/>
        </w:rPr>
        <w:t xml:space="preserve">que se dio </w:t>
      </w:r>
      <w:r>
        <w:rPr>
          <w:sz w:val="28"/>
          <w:szCs w:val="28"/>
        </w:rPr>
        <w:t>en Santa Martha,</w:t>
      </w:r>
      <w:r w:rsidR="00D56E36">
        <w:rPr>
          <w:sz w:val="28"/>
          <w:szCs w:val="28"/>
        </w:rPr>
        <w:t xml:space="preserve"> Valle de Jamastrán, El Paraíso</w:t>
      </w:r>
      <w:r>
        <w:rPr>
          <w:sz w:val="28"/>
          <w:szCs w:val="28"/>
        </w:rPr>
        <w:t>.</w:t>
      </w:r>
    </w:p>
    <w:p w:rsidR="008716FF" w:rsidRDefault="008716FF" w:rsidP="001E5AC7">
      <w:pPr>
        <w:jc w:val="both"/>
        <w:rPr>
          <w:sz w:val="28"/>
          <w:szCs w:val="28"/>
        </w:rPr>
      </w:pPr>
    </w:p>
    <w:p w:rsidR="008716FF" w:rsidRDefault="00C12EEB" w:rsidP="001E5AC7">
      <w:pPr>
        <w:jc w:val="both"/>
        <w:rPr>
          <w:sz w:val="28"/>
          <w:szCs w:val="28"/>
        </w:rPr>
      </w:pPr>
      <w:r>
        <w:rPr>
          <w:sz w:val="28"/>
          <w:szCs w:val="28"/>
        </w:rPr>
        <w:t xml:space="preserve">El pasado 22 de abril se le notificó al señor Portillo Osorio, de la destrucción del lácteo </w:t>
      </w:r>
      <w:r w:rsidR="00D56E36">
        <w:rPr>
          <w:sz w:val="28"/>
          <w:szCs w:val="28"/>
        </w:rPr>
        <w:t>dejándolo</w:t>
      </w:r>
      <w:r>
        <w:rPr>
          <w:sz w:val="28"/>
          <w:szCs w:val="28"/>
        </w:rPr>
        <w:t xml:space="preserve"> en </w:t>
      </w:r>
      <w:r w:rsidR="005B02C5">
        <w:rPr>
          <w:sz w:val="28"/>
          <w:szCs w:val="28"/>
        </w:rPr>
        <w:t>depósito</w:t>
      </w:r>
      <w:bookmarkStart w:id="0" w:name="_GoBack"/>
      <w:bookmarkEnd w:id="0"/>
      <w:r w:rsidR="00D56E36">
        <w:rPr>
          <w:sz w:val="28"/>
          <w:szCs w:val="28"/>
        </w:rPr>
        <w:t xml:space="preserve"> a él;</w:t>
      </w:r>
      <w:r>
        <w:rPr>
          <w:sz w:val="28"/>
          <w:szCs w:val="28"/>
        </w:rPr>
        <w:t xml:space="preserve"> asimismo, la Agencia de Regulación Sanitaria (ARSA), dictaminó que no era apto para consumo humano y que el mismo debía ser entregado a la Fiscalía de Catacamas para su respectiva destrucción, a lo cual él </w:t>
      </w:r>
      <w:r w:rsidR="00D56E36">
        <w:rPr>
          <w:sz w:val="28"/>
          <w:szCs w:val="28"/>
        </w:rPr>
        <w:t>n</w:t>
      </w:r>
      <w:r>
        <w:rPr>
          <w:sz w:val="28"/>
          <w:szCs w:val="28"/>
        </w:rPr>
        <w:t>o contestó la llamada</w:t>
      </w:r>
      <w:r w:rsidR="00B36C1A">
        <w:rPr>
          <w:sz w:val="28"/>
          <w:szCs w:val="28"/>
        </w:rPr>
        <w:t xml:space="preserve"> ni</w:t>
      </w:r>
      <w:r>
        <w:rPr>
          <w:sz w:val="28"/>
          <w:szCs w:val="28"/>
        </w:rPr>
        <w:t xml:space="preserve"> hizo entrega de</w:t>
      </w:r>
      <w:r w:rsidR="00B36C1A">
        <w:rPr>
          <w:sz w:val="28"/>
          <w:szCs w:val="28"/>
        </w:rPr>
        <w:t>l</w:t>
      </w:r>
      <w:r w:rsidR="00D56E36">
        <w:rPr>
          <w:sz w:val="28"/>
          <w:szCs w:val="28"/>
        </w:rPr>
        <w:t xml:space="preserve"> </w:t>
      </w:r>
      <w:r w:rsidR="00B36C1A">
        <w:rPr>
          <w:sz w:val="28"/>
          <w:szCs w:val="28"/>
        </w:rPr>
        <w:t>producto</w:t>
      </w:r>
      <w:r>
        <w:rPr>
          <w:sz w:val="28"/>
          <w:szCs w:val="28"/>
        </w:rPr>
        <w:t xml:space="preserve">. </w:t>
      </w:r>
    </w:p>
    <w:p w:rsidR="00C12EEB" w:rsidRDefault="00C12EEB" w:rsidP="001E5AC7">
      <w:pPr>
        <w:jc w:val="both"/>
        <w:rPr>
          <w:sz w:val="28"/>
          <w:szCs w:val="28"/>
        </w:rPr>
      </w:pPr>
    </w:p>
    <w:p w:rsidR="00C12EEB" w:rsidRDefault="00404F8B" w:rsidP="001E5AC7">
      <w:pPr>
        <w:jc w:val="both"/>
        <w:rPr>
          <w:sz w:val="28"/>
          <w:szCs w:val="28"/>
        </w:rPr>
      </w:pPr>
      <w:r>
        <w:rPr>
          <w:sz w:val="28"/>
          <w:szCs w:val="28"/>
        </w:rPr>
        <w:t>Por otro lado, se presentó requerimiento fiscal contra Lui Lamar Mclaughlin Wesley, representante legal de la emp</w:t>
      </w:r>
      <w:r w:rsidR="00D56E36">
        <w:rPr>
          <w:sz w:val="28"/>
          <w:szCs w:val="28"/>
        </w:rPr>
        <w:t xml:space="preserve">resa Blue </w:t>
      </w:r>
      <w:proofErr w:type="spellStart"/>
      <w:r w:rsidR="00D56E36">
        <w:rPr>
          <w:sz w:val="28"/>
          <w:szCs w:val="28"/>
        </w:rPr>
        <w:t>Seafood</w:t>
      </w:r>
      <w:proofErr w:type="spellEnd"/>
      <w:r w:rsidR="00D56E36">
        <w:rPr>
          <w:sz w:val="28"/>
          <w:szCs w:val="28"/>
        </w:rPr>
        <w:t xml:space="preserve"> S. de R. L.</w:t>
      </w:r>
      <w:r>
        <w:rPr>
          <w:sz w:val="28"/>
          <w:szCs w:val="28"/>
        </w:rPr>
        <w:t xml:space="preserve"> por suponerle responsable de la comisión del delito de defraudación fiscal en perjuicio de la Administración Pública.</w:t>
      </w:r>
    </w:p>
    <w:p w:rsidR="00404F8B" w:rsidRDefault="00404F8B" w:rsidP="001E5AC7">
      <w:pPr>
        <w:jc w:val="both"/>
        <w:rPr>
          <w:sz w:val="28"/>
          <w:szCs w:val="28"/>
        </w:rPr>
      </w:pPr>
    </w:p>
    <w:p w:rsidR="00BE4FCB" w:rsidRDefault="00404F8B" w:rsidP="001E5AC7">
      <w:pPr>
        <w:jc w:val="both"/>
        <w:rPr>
          <w:sz w:val="28"/>
          <w:szCs w:val="28"/>
        </w:rPr>
      </w:pPr>
      <w:r>
        <w:rPr>
          <w:sz w:val="28"/>
          <w:szCs w:val="28"/>
        </w:rPr>
        <w:t xml:space="preserve">Según la investigación realizada por la </w:t>
      </w:r>
      <w:r w:rsidR="00BE4FCB">
        <w:rPr>
          <w:sz w:val="28"/>
          <w:szCs w:val="28"/>
        </w:rPr>
        <w:t>Fiscalía, reveló que, e</w:t>
      </w:r>
      <w:r w:rsidR="002958CA">
        <w:rPr>
          <w:sz w:val="28"/>
          <w:szCs w:val="28"/>
        </w:rPr>
        <w:t xml:space="preserve">n el periodo de 2019 </w:t>
      </w:r>
      <w:proofErr w:type="spellStart"/>
      <w:r w:rsidR="00BE4FCB">
        <w:rPr>
          <w:sz w:val="28"/>
          <w:szCs w:val="28"/>
        </w:rPr>
        <w:t>Lui</w:t>
      </w:r>
      <w:proofErr w:type="spellEnd"/>
      <w:r w:rsidR="00BE4FCB">
        <w:rPr>
          <w:sz w:val="28"/>
          <w:szCs w:val="28"/>
        </w:rPr>
        <w:t xml:space="preserve"> Lamar, </w:t>
      </w:r>
      <w:r w:rsidR="002958CA">
        <w:rPr>
          <w:sz w:val="28"/>
          <w:szCs w:val="28"/>
        </w:rPr>
        <w:t xml:space="preserve">ocultó ingresos </w:t>
      </w:r>
      <w:r w:rsidR="00BE4FCB">
        <w:rPr>
          <w:sz w:val="28"/>
          <w:szCs w:val="28"/>
        </w:rPr>
        <w:t>por sus actividades comercial</w:t>
      </w:r>
      <w:r w:rsidR="002958CA">
        <w:rPr>
          <w:sz w:val="28"/>
          <w:szCs w:val="28"/>
        </w:rPr>
        <w:t xml:space="preserve">es generado por sus actividades comerciales </w:t>
      </w:r>
      <w:r w:rsidR="00FC1E96">
        <w:rPr>
          <w:sz w:val="28"/>
          <w:szCs w:val="28"/>
        </w:rPr>
        <w:t>por L 1</w:t>
      </w:r>
      <w:proofErr w:type="gramStart"/>
      <w:r w:rsidR="00FC1E96">
        <w:rPr>
          <w:sz w:val="28"/>
          <w:szCs w:val="28"/>
        </w:rPr>
        <w:t>,451,777.85</w:t>
      </w:r>
      <w:proofErr w:type="gramEnd"/>
      <w:r w:rsidR="00D56E36">
        <w:rPr>
          <w:sz w:val="28"/>
          <w:szCs w:val="28"/>
        </w:rPr>
        <w:t xml:space="preserve">; </w:t>
      </w:r>
      <w:r w:rsidR="00BE4FCB">
        <w:rPr>
          <w:sz w:val="28"/>
          <w:szCs w:val="28"/>
        </w:rPr>
        <w:t>al no declararlos con el propósito de defraudar al fisco, como consecuencia el Estado dejó de percibir 691,373.04</w:t>
      </w:r>
    </w:p>
    <w:p w:rsidR="00BE4FCB" w:rsidRDefault="00BE4FCB" w:rsidP="001E5AC7">
      <w:pPr>
        <w:jc w:val="both"/>
        <w:rPr>
          <w:sz w:val="28"/>
          <w:szCs w:val="28"/>
        </w:rPr>
      </w:pPr>
    </w:p>
    <w:p w:rsidR="00BE4FCB" w:rsidRDefault="00BE4FCB" w:rsidP="001E5AC7">
      <w:pPr>
        <w:jc w:val="both"/>
        <w:rPr>
          <w:sz w:val="28"/>
          <w:szCs w:val="28"/>
        </w:rPr>
      </w:pPr>
    </w:p>
    <w:p w:rsidR="00BE4FCB" w:rsidRDefault="00BE4FCB" w:rsidP="001E5AC7">
      <w:pPr>
        <w:jc w:val="both"/>
        <w:rPr>
          <w:sz w:val="28"/>
          <w:szCs w:val="28"/>
        </w:rPr>
      </w:pPr>
    </w:p>
    <w:p w:rsidR="002958CA" w:rsidRDefault="002958CA" w:rsidP="001E5AC7">
      <w:pPr>
        <w:jc w:val="both"/>
        <w:rPr>
          <w:sz w:val="28"/>
          <w:szCs w:val="28"/>
        </w:rPr>
      </w:pPr>
    </w:p>
    <w:p w:rsidR="002958CA" w:rsidRDefault="002958CA" w:rsidP="001E5AC7">
      <w:pPr>
        <w:jc w:val="both"/>
        <w:rPr>
          <w:sz w:val="28"/>
          <w:szCs w:val="28"/>
        </w:rPr>
      </w:pPr>
      <w:r>
        <w:rPr>
          <w:sz w:val="28"/>
          <w:szCs w:val="28"/>
        </w:rPr>
        <w:t>De igual forma, y con el fin de verificar los procedimient</w:t>
      </w:r>
      <w:r w:rsidR="00D56E36">
        <w:rPr>
          <w:sz w:val="28"/>
          <w:szCs w:val="28"/>
        </w:rPr>
        <w:t>os aduaneros, personal de esta F</w:t>
      </w:r>
      <w:r>
        <w:rPr>
          <w:sz w:val="28"/>
          <w:szCs w:val="28"/>
        </w:rPr>
        <w:t>iscalía se presentó al puerto de Henecán, en San Lorenzo</w:t>
      </w:r>
      <w:r w:rsidR="00D56E36">
        <w:rPr>
          <w:sz w:val="28"/>
          <w:szCs w:val="28"/>
        </w:rPr>
        <w:t>,</w:t>
      </w:r>
      <w:r>
        <w:rPr>
          <w:sz w:val="28"/>
          <w:szCs w:val="28"/>
        </w:rPr>
        <w:t xml:space="preserve"> Valle y</w:t>
      </w:r>
      <w:r w:rsidR="00B36C1A">
        <w:rPr>
          <w:sz w:val="28"/>
          <w:szCs w:val="28"/>
        </w:rPr>
        <w:t xml:space="preserve"> en la empresa Hondumares, en Tegucigalpa,</w:t>
      </w:r>
      <w:r>
        <w:rPr>
          <w:sz w:val="28"/>
          <w:szCs w:val="28"/>
        </w:rPr>
        <w:t xml:space="preserve"> con suma </w:t>
      </w:r>
      <w:r w:rsidR="00E6255E">
        <w:rPr>
          <w:sz w:val="28"/>
          <w:szCs w:val="28"/>
        </w:rPr>
        <w:t>diligencia verificó</w:t>
      </w:r>
      <w:r>
        <w:rPr>
          <w:sz w:val="28"/>
          <w:szCs w:val="28"/>
        </w:rPr>
        <w:t xml:space="preserve"> la mercancía que ingresa al puerto, ya sea en: contendedores, vehículos, entre otros. </w:t>
      </w:r>
    </w:p>
    <w:p w:rsidR="00E6255E" w:rsidRDefault="00E6255E" w:rsidP="001E5AC7">
      <w:pPr>
        <w:jc w:val="both"/>
        <w:rPr>
          <w:sz w:val="28"/>
          <w:szCs w:val="28"/>
        </w:rPr>
      </w:pPr>
    </w:p>
    <w:p w:rsidR="008716FF" w:rsidRDefault="008716FF" w:rsidP="001E5AC7">
      <w:pPr>
        <w:jc w:val="both"/>
        <w:rPr>
          <w:sz w:val="28"/>
          <w:szCs w:val="28"/>
        </w:rPr>
      </w:pPr>
    </w:p>
    <w:p w:rsidR="001E5AC7" w:rsidRPr="001E5AC7" w:rsidRDefault="001E5AC7" w:rsidP="001E5AC7">
      <w:pPr>
        <w:jc w:val="both"/>
        <w:rPr>
          <w:sz w:val="28"/>
          <w:szCs w:val="28"/>
        </w:rPr>
      </w:pPr>
    </w:p>
    <w:p w:rsidR="00B04EFF" w:rsidRPr="0067744C" w:rsidRDefault="00B04EFF" w:rsidP="00B42F48">
      <w:pPr>
        <w:jc w:val="both"/>
        <w:rPr>
          <w:sz w:val="28"/>
          <w:szCs w:val="28"/>
        </w:rPr>
      </w:pPr>
    </w:p>
    <w:p w:rsidR="009A158E" w:rsidRPr="00655500" w:rsidRDefault="009A158E" w:rsidP="00D567EC">
      <w:pPr>
        <w:jc w:val="both"/>
        <w:rPr>
          <w:sz w:val="28"/>
          <w:szCs w:val="28"/>
        </w:rPr>
      </w:pPr>
    </w:p>
    <w:sectPr w:rsidR="009A158E" w:rsidRPr="00655500" w:rsidSect="000B21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A94D21"/>
    <w:rsid w:val="00001428"/>
    <w:rsid w:val="00002595"/>
    <w:rsid w:val="000045B2"/>
    <w:rsid w:val="0000536D"/>
    <w:rsid w:val="00011A0D"/>
    <w:rsid w:val="00017678"/>
    <w:rsid w:val="0002117D"/>
    <w:rsid w:val="00021F54"/>
    <w:rsid w:val="00025DFF"/>
    <w:rsid w:val="00030C9D"/>
    <w:rsid w:val="00033C84"/>
    <w:rsid w:val="00036602"/>
    <w:rsid w:val="0004455B"/>
    <w:rsid w:val="00045A7D"/>
    <w:rsid w:val="000504B2"/>
    <w:rsid w:val="00050797"/>
    <w:rsid w:val="00052C69"/>
    <w:rsid w:val="000553FE"/>
    <w:rsid w:val="000562CC"/>
    <w:rsid w:val="00060E6E"/>
    <w:rsid w:val="00064D5E"/>
    <w:rsid w:val="000653B9"/>
    <w:rsid w:val="00065AFC"/>
    <w:rsid w:val="00070B7B"/>
    <w:rsid w:val="00072BC4"/>
    <w:rsid w:val="00072DB5"/>
    <w:rsid w:val="00074A65"/>
    <w:rsid w:val="00077E54"/>
    <w:rsid w:val="00095592"/>
    <w:rsid w:val="0009724A"/>
    <w:rsid w:val="000A01BC"/>
    <w:rsid w:val="000B2136"/>
    <w:rsid w:val="000B27E3"/>
    <w:rsid w:val="000B44BA"/>
    <w:rsid w:val="000B4AEA"/>
    <w:rsid w:val="000B6EAF"/>
    <w:rsid w:val="000B779E"/>
    <w:rsid w:val="000C0469"/>
    <w:rsid w:val="000C65A3"/>
    <w:rsid w:val="000D2618"/>
    <w:rsid w:val="000D3970"/>
    <w:rsid w:val="000D4914"/>
    <w:rsid w:val="000D65D9"/>
    <w:rsid w:val="000E1DB2"/>
    <w:rsid w:val="000E2DC0"/>
    <w:rsid w:val="000E7458"/>
    <w:rsid w:val="000F522D"/>
    <w:rsid w:val="000F7EDF"/>
    <w:rsid w:val="00101F89"/>
    <w:rsid w:val="00102583"/>
    <w:rsid w:val="00106668"/>
    <w:rsid w:val="0010684D"/>
    <w:rsid w:val="001075D6"/>
    <w:rsid w:val="00113080"/>
    <w:rsid w:val="00114D1D"/>
    <w:rsid w:val="00116822"/>
    <w:rsid w:val="00122CFE"/>
    <w:rsid w:val="00125A07"/>
    <w:rsid w:val="00127779"/>
    <w:rsid w:val="00130CEF"/>
    <w:rsid w:val="00131B48"/>
    <w:rsid w:val="00134DDE"/>
    <w:rsid w:val="001351C7"/>
    <w:rsid w:val="001429B1"/>
    <w:rsid w:val="00143567"/>
    <w:rsid w:val="00147AA3"/>
    <w:rsid w:val="00147F87"/>
    <w:rsid w:val="00150FED"/>
    <w:rsid w:val="00151C08"/>
    <w:rsid w:val="00153362"/>
    <w:rsid w:val="00155C84"/>
    <w:rsid w:val="0016126C"/>
    <w:rsid w:val="0016440C"/>
    <w:rsid w:val="00165391"/>
    <w:rsid w:val="0017353F"/>
    <w:rsid w:val="00175937"/>
    <w:rsid w:val="00175D8F"/>
    <w:rsid w:val="00182B4F"/>
    <w:rsid w:val="00186DB4"/>
    <w:rsid w:val="00190E45"/>
    <w:rsid w:val="00192F80"/>
    <w:rsid w:val="00193BDD"/>
    <w:rsid w:val="00194E4C"/>
    <w:rsid w:val="0019640E"/>
    <w:rsid w:val="001A05D9"/>
    <w:rsid w:val="001A1D0E"/>
    <w:rsid w:val="001A27A6"/>
    <w:rsid w:val="001A2CAA"/>
    <w:rsid w:val="001A5437"/>
    <w:rsid w:val="001A7F5E"/>
    <w:rsid w:val="001B0FEE"/>
    <w:rsid w:val="001B3148"/>
    <w:rsid w:val="001B424F"/>
    <w:rsid w:val="001B58D4"/>
    <w:rsid w:val="001B658E"/>
    <w:rsid w:val="001C27C8"/>
    <w:rsid w:val="001C384E"/>
    <w:rsid w:val="001C4925"/>
    <w:rsid w:val="001C5C66"/>
    <w:rsid w:val="001C6F03"/>
    <w:rsid w:val="001D3A90"/>
    <w:rsid w:val="001E17AD"/>
    <w:rsid w:val="001E4AA9"/>
    <w:rsid w:val="001E5AC7"/>
    <w:rsid w:val="001E60B3"/>
    <w:rsid w:val="001F2897"/>
    <w:rsid w:val="001F69E7"/>
    <w:rsid w:val="001F7AC4"/>
    <w:rsid w:val="001F7E11"/>
    <w:rsid w:val="0020322B"/>
    <w:rsid w:val="00207CB0"/>
    <w:rsid w:val="00215C92"/>
    <w:rsid w:val="00223B1C"/>
    <w:rsid w:val="00236076"/>
    <w:rsid w:val="0023701B"/>
    <w:rsid w:val="00243A9B"/>
    <w:rsid w:val="00244257"/>
    <w:rsid w:val="00247158"/>
    <w:rsid w:val="002472F0"/>
    <w:rsid w:val="002534AB"/>
    <w:rsid w:val="002557CB"/>
    <w:rsid w:val="00257C70"/>
    <w:rsid w:val="00264FF5"/>
    <w:rsid w:val="00272D53"/>
    <w:rsid w:val="00275F64"/>
    <w:rsid w:val="00276C38"/>
    <w:rsid w:val="00280AA4"/>
    <w:rsid w:val="00283764"/>
    <w:rsid w:val="002847EC"/>
    <w:rsid w:val="00284BAD"/>
    <w:rsid w:val="00285A68"/>
    <w:rsid w:val="002866F4"/>
    <w:rsid w:val="00286C71"/>
    <w:rsid w:val="00292461"/>
    <w:rsid w:val="00292F47"/>
    <w:rsid w:val="00293438"/>
    <w:rsid w:val="00294FE7"/>
    <w:rsid w:val="002952F4"/>
    <w:rsid w:val="002958CA"/>
    <w:rsid w:val="002960ED"/>
    <w:rsid w:val="002A559E"/>
    <w:rsid w:val="002A5A21"/>
    <w:rsid w:val="002A5CA4"/>
    <w:rsid w:val="002A5EBC"/>
    <w:rsid w:val="002B1631"/>
    <w:rsid w:val="002B4946"/>
    <w:rsid w:val="002B4F2D"/>
    <w:rsid w:val="002B537B"/>
    <w:rsid w:val="002C26C5"/>
    <w:rsid w:val="002C3666"/>
    <w:rsid w:val="002C3D7F"/>
    <w:rsid w:val="002D0A5A"/>
    <w:rsid w:val="002D0FF6"/>
    <w:rsid w:val="002D6802"/>
    <w:rsid w:val="002E2C37"/>
    <w:rsid w:val="002E357E"/>
    <w:rsid w:val="002E54C5"/>
    <w:rsid w:val="002E62F4"/>
    <w:rsid w:val="002F0827"/>
    <w:rsid w:val="002F1B39"/>
    <w:rsid w:val="002F1CE0"/>
    <w:rsid w:val="002F2893"/>
    <w:rsid w:val="002F7CED"/>
    <w:rsid w:val="003028BF"/>
    <w:rsid w:val="00302F92"/>
    <w:rsid w:val="0030444A"/>
    <w:rsid w:val="00304E8F"/>
    <w:rsid w:val="00305597"/>
    <w:rsid w:val="00313F52"/>
    <w:rsid w:val="0031415D"/>
    <w:rsid w:val="00320426"/>
    <w:rsid w:val="00320F04"/>
    <w:rsid w:val="003218BA"/>
    <w:rsid w:val="003262FD"/>
    <w:rsid w:val="0032633D"/>
    <w:rsid w:val="00327194"/>
    <w:rsid w:val="00330330"/>
    <w:rsid w:val="0033119F"/>
    <w:rsid w:val="0033358F"/>
    <w:rsid w:val="00340A87"/>
    <w:rsid w:val="00340DF5"/>
    <w:rsid w:val="00344CD4"/>
    <w:rsid w:val="003532E9"/>
    <w:rsid w:val="00353383"/>
    <w:rsid w:val="00353CB5"/>
    <w:rsid w:val="003542EA"/>
    <w:rsid w:val="0035743E"/>
    <w:rsid w:val="00360405"/>
    <w:rsid w:val="003605D0"/>
    <w:rsid w:val="003609DF"/>
    <w:rsid w:val="00361412"/>
    <w:rsid w:val="00362DF1"/>
    <w:rsid w:val="003640AE"/>
    <w:rsid w:val="00365885"/>
    <w:rsid w:val="003737A7"/>
    <w:rsid w:val="00375A2D"/>
    <w:rsid w:val="0037628A"/>
    <w:rsid w:val="00380828"/>
    <w:rsid w:val="00382B43"/>
    <w:rsid w:val="00383420"/>
    <w:rsid w:val="003846E9"/>
    <w:rsid w:val="003913D3"/>
    <w:rsid w:val="003969C6"/>
    <w:rsid w:val="0039780B"/>
    <w:rsid w:val="00397BFD"/>
    <w:rsid w:val="003A0A42"/>
    <w:rsid w:val="003A1130"/>
    <w:rsid w:val="003A1BBA"/>
    <w:rsid w:val="003A5B46"/>
    <w:rsid w:val="003A6664"/>
    <w:rsid w:val="003B206C"/>
    <w:rsid w:val="003B2238"/>
    <w:rsid w:val="003B5709"/>
    <w:rsid w:val="003B6EEB"/>
    <w:rsid w:val="003C0B67"/>
    <w:rsid w:val="003C26C9"/>
    <w:rsid w:val="003C35F8"/>
    <w:rsid w:val="003C5583"/>
    <w:rsid w:val="003D0F56"/>
    <w:rsid w:val="003D1EDF"/>
    <w:rsid w:val="003D5E3D"/>
    <w:rsid w:val="003D6742"/>
    <w:rsid w:val="003E0BE9"/>
    <w:rsid w:val="003E1583"/>
    <w:rsid w:val="003E1812"/>
    <w:rsid w:val="003E496E"/>
    <w:rsid w:val="003F30D7"/>
    <w:rsid w:val="003F3EA3"/>
    <w:rsid w:val="003F59AF"/>
    <w:rsid w:val="003F70DA"/>
    <w:rsid w:val="00401F4B"/>
    <w:rsid w:val="004022C2"/>
    <w:rsid w:val="00403AA6"/>
    <w:rsid w:val="00404F8B"/>
    <w:rsid w:val="004057ED"/>
    <w:rsid w:val="00405843"/>
    <w:rsid w:val="00410ADC"/>
    <w:rsid w:val="00411FA2"/>
    <w:rsid w:val="00423AE2"/>
    <w:rsid w:val="00426ABC"/>
    <w:rsid w:val="00430F84"/>
    <w:rsid w:val="00431020"/>
    <w:rsid w:val="004325DB"/>
    <w:rsid w:val="00437158"/>
    <w:rsid w:val="0044388A"/>
    <w:rsid w:val="00443BE4"/>
    <w:rsid w:val="00446003"/>
    <w:rsid w:val="00447224"/>
    <w:rsid w:val="004539F6"/>
    <w:rsid w:val="00453DE4"/>
    <w:rsid w:val="004559E6"/>
    <w:rsid w:val="004607A4"/>
    <w:rsid w:val="00461520"/>
    <w:rsid w:val="00464BD9"/>
    <w:rsid w:val="00467AE0"/>
    <w:rsid w:val="00473CAD"/>
    <w:rsid w:val="00473E8E"/>
    <w:rsid w:val="0048021B"/>
    <w:rsid w:val="00487413"/>
    <w:rsid w:val="00487594"/>
    <w:rsid w:val="00487652"/>
    <w:rsid w:val="00494243"/>
    <w:rsid w:val="00494F44"/>
    <w:rsid w:val="004A3179"/>
    <w:rsid w:val="004A5DE4"/>
    <w:rsid w:val="004A5EB7"/>
    <w:rsid w:val="004B0F77"/>
    <w:rsid w:val="004B64D4"/>
    <w:rsid w:val="004B6DFB"/>
    <w:rsid w:val="004B6F84"/>
    <w:rsid w:val="004B7403"/>
    <w:rsid w:val="004C01B2"/>
    <w:rsid w:val="004C036B"/>
    <w:rsid w:val="004C0FD9"/>
    <w:rsid w:val="004C2AC4"/>
    <w:rsid w:val="004C4F8B"/>
    <w:rsid w:val="004D0515"/>
    <w:rsid w:val="004D690D"/>
    <w:rsid w:val="004E292F"/>
    <w:rsid w:val="004E75D7"/>
    <w:rsid w:val="004F0C90"/>
    <w:rsid w:val="004F0CBE"/>
    <w:rsid w:val="00500EE9"/>
    <w:rsid w:val="00501E38"/>
    <w:rsid w:val="0050209E"/>
    <w:rsid w:val="0050283A"/>
    <w:rsid w:val="00502A00"/>
    <w:rsid w:val="00503258"/>
    <w:rsid w:val="0050584C"/>
    <w:rsid w:val="00506A2B"/>
    <w:rsid w:val="005107A1"/>
    <w:rsid w:val="00511C30"/>
    <w:rsid w:val="00520253"/>
    <w:rsid w:val="005241C1"/>
    <w:rsid w:val="00530209"/>
    <w:rsid w:val="005302DE"/>
    <w:rsid w:val="005325A0"/>
    <w:rsid w:val="005326B1"/>
    <w:rsid w:val="005338C0"/>
    <w:rsid w:val="00534D35"/>
    <w:rsid w:val="00535FCA"/>
    <w:rsid w:val="005421F1"/>
    <w:rsid w:val="00545437"/>
    <w:rsid w:val="00545EA9"/>
    <w:rsid w:val="0054790E"/>
    <w:rsid w:val="00552B7E"/>
    <w:rsid w:val="00552C33"/>
    <w:rsid w:val="00555B30"/>
    <w:rsid w:val="00556C5A"/>
    <w:rsid w:val="00556D99"/>
    <w:rsid w:val="005626E8"/>
    <w:rsid w:val="00563ED8"/>
    <w:rsid w:val="0058353E"/>
    <w:rsid w:val="00584069"/>
    <w:rsid w:val="00592CEA"/>
    <w:rsid w:val="00592F62"/>
    <w:rsid w:val="00595030"/>
    <w:rsid w:val="00596E9E"/>
    <w:rsid w:val="005970B0"/>
    <w:rsid w:val="005A0485"/>
    <w:rsid w:val="005A19B4"/>
    <w:rsid w:val="005A1B43"/>
    <w:rsid w:val="005A1BDB"/>
    <w:rsid w:val="005A27E5"/>
    <w:rsid w:val="005B02C5"/>
    <w:rsid w:val="005B07D6"/>
    <w:rsid w:val="005B1D0F"/>
    <w:rsid w:val="005B4332"/>
    <w:rsid w:val="005B4B83"/>
    <w:rsid w:val="005B6115"/>
    <w:rsid w:val="005B7A2B"/>
    <w:rsid w:val="005C15F2"/>
    <w:rsid w:val="005C3625"/>
    <w:rsid w:val="005C7C4A"/>
    <w:rsid w:val="005D2300"/>
    <w:rsid w:val="005D73C8"/>
    <w:rsid w:val="005E4FD4"/>
    <w:rsid w:val="005F0AE2"/>
    <w:rsid w:val="005F27A4"/>
    <w:rsid w:val="005F434B"/>
    <w:rsid w:val="005F504B"/>
    <w:rsid w:val="005F5C34"/>
    <w:rsid w:val="005F79B3"/>
    <w:rsid w:val="0060389C"/>
    <w:rsid w:val="0060615D"/>
    <w:rsid w:val="00610E0A"/>
    <w:rsid w:val="006129FB"/>
    <w:rsid w:val="00615EB9"/>
    <w:rsid w:val="00623021"/>
    <w:rsid w:val="00625BD9"/>
    <w:rsid w:val="00630E73"/>
    <w:rsid w:val="00640413"/>
    <w:rsid w:val="00640BA7"/>
    <w:rsid w:val="006430A8"/>
    <w:rsid w:val="006504B8"/>
    <w:rsid w:val="00652AAD"/>
    <w:rsid w:val="00655500"/>
    <w:rsid w:val="00656C1C"/>
    <w:rsid w:val="006650A5"/>
    <w:rsid w:val="00665B4F"/>
    <w:rsid w:val="00670EAC"/>
    <w:rsid w:val="0067387D"/>
    <w:rsid w:val="0067443A"/>
    <w:rsid w:val="0067744C"/>
    <w:rsid w:val="0068533C"/>
    <w:rsid w:val="006854FA"/>
    <w:rsid w:val="006A42BB"/>
    <w:rsid w:val="006A4CF5"/>
    <w:rsid w:val="006A6035"/>
    <w:rsid w:val="006A7C72"/>
    <w:rsid w:val="006B176A"/>
    <w:rsid w:val="006C118C"/>
    <w:rsid w:val="006C2238"/>
    <w:rsid w:val="006C2A54"/>
    <w:rsid w:val="006C7CC3"/>
    <w:rsid w:val="006C7E2A"/>
    <w:rsid w:val="006D14AD"/>
    <w:rsid w:val="006D2287"/>
    <w:rsid w:val="006D4D46"/>
    <w:rsid w:val="006D6D46"/>
    <w:rsid w:val="006D7B98"/>
    <w:rsid w:val="006E01FD"/>
    <w:rsid w:val="006E654A"/>
    <w:rsid w:val="006E7F69"/>
    <w:rsid w:val="006F4530"/>
    <w:rsid w:val="006F58F2"/>
    <w:rsid w:val="006F6B47"/>
    <w:rsid w:val="006F6FEE"/>
    <w:rsid w:val="006F75A4"/>
    <w:rsid w:val="007010E5"/>
    <w:rsid w:val="00704BA8"/>
    <w:rsid w:val="00705408"/>
    <w:rsid w:val="00717AAC"/>
    <w:rsid w:val="00720A1B"/>
    <w:rsid w:val="00720F36"/>
    <w:rsid w:val="00725D05"/>
    <w:rsid w:val="00725E60"/>
    <w:rsid w:val="00734BB1"/>
    <w:rsid w:val="00736EB8"/>
    <w:rsid w:val="00740B8C"/>
    <w:rsid w:val="0074165F"/>
    <w:rsid w:val="00746879"/>
    <w:rsid w:val="00746F12"/>
    <w:rsid w:val="0075157E"/>
    <w:rsid w:val="0075290E"/>
    <w:rsid w:val="00754D23"/>
    <w:rsid w:val="007576A5"/>
    <w:rsid w:val="00757C80"/>
    <w:rsid w:val="00763847"/>
    <w:rsid w:val="0076465C"/>
    <w:rsid w:val="00764D68"/>
    <w:rsid w:val="00774F0B"/>
    <w:rsid w:val="00774F6A"/>
    <w:rsid w:val="0077715E"/>
    <w:rsid w:val="00777727"/>
    <w:rsid w:val="00777986"/>
    <w:rsid w:val="00777F47"/>
    <w:rsid w:val="00782B8C"/>
    <w:rsid w:val="00782BBA"/>
    <w:rsid w:val="00785EFB"/>
    <w:rsid w:val="00785FEB"/>
    <w:rsid w:val="00786162"/>
    <w:rsid w:val="00786E87"/>
    <w:rsid w:val="00790396"/>
    <w:rsid w:val="00791623"/>
    <w:rsid w:val="007926E5"/>
    <w:rsid w:val="0079309B"/>
    <w:rsid w:val="00796B1F"/>
    <w:rsid w:val="007A27D1"/>
    <w:rsid w:val="007B1ADC"/>
    <w:rsid w:val="007B287F"/>
    <w:rsid w:val="007B559F"/>
    <w:rsid w:val="007C7495"/>
    <w:rsid w:val="007D07E5"/>
    <w:rsid w:val="007D18A5"/>
    <w:rsid w:val="007D1BC6"/>
    <w:rsid w:val="007E3F59"/>
    <w:rsid w:val="007E4E57"/>
    <w:rsid w:val="007E5AC1"/>
    <w:rsid w:val="007F2368"/>
    <w:rsid w:val="007F27A7"/>
    <w:rsid w:val="007F27D7"/>
    <w:rsid w:val="007F3AA6"/>
    <w:rsid w:val="007F5957"/>
    <w:rsid w:val="007F6FBE"/>
    <w:rsid w:val="00800D58"/>
    <w:rsid w:val="008015A9"/>
    <w:rsid w:val="0080212A"/>
    <w:rsid w:val="00802D74"/>
    <w:rsid w:val="00806A5C"/>
    <w:rsid w:val="00806E92"/>
    <w:rsid w:val="008124B6"/>
    <w:rsid w:val="00812872"/>
    <w:rsid w:val="00823271"/>
    <w:rsid w:val="008250CA"/>
    <w:rsid w:val="00827D1C"/>
    <w:rsid w:val="008300B4"/>
    <w:rsid w:val="00831B7A"/>
    <w:rsid w:val="00840F7D"/>
    <w:rsid w:val="00842DCE"/>
    <w:rsid w:val="00845938"/>
    <w:rsid w:val="00846FEE"/>
    <w:rsid w:val="0084711C"/>
    <w:rsid w:val="00847C0F"/>
    <w:rsid w:val="00851C3A"/>
    <w:rsid w:val="00851EBF"/>
    <w:rsid w:val="00851FAB"/>
    <w:rsid w:val="00854901"/>
    <w:rsid w:val="00860D76"/>
    <w:rsid w:val="00861C7E"/>
    <w:rsid w:val="0086225C"/>
    <w:rsid w:val="00863454"/>
    <w:rsid w:val="00864423"/>
    <w:rsid w:val="00867DC3"/>
    <w:rsid w:val="008700E2"/>
    <w:rsid w:val="008714B4"/>
    <w:rsid w:val="008716FF"/>
    <w:rsid w:val="0087288B"/>
    <w:rsid w:val="00873196"/>
    <w:rsid w:val="00877ECD"/>
    <w:rsid w:val="00877FA2"/>
    <w:rsid w:val="008840CB"/>
    <w:rsid w:val="00890887"/>
    <w:rsid w:val="00892BDC"/>
    <w:rsid w:val="008930D0"/>
    <w:rsid w:val="00895C72"/>
    <w:rsid w:val="008A24AF"/>
    <w:rsid w:val="008A4535"/>
    <w:rsid w:val="008B0B2D"/>
    <w:rsid w:val="008B16EA"/>
    <w:rsid w:val="008B1EC8"/>
    <w:rsid w:val="008B40D6"/>
    <w:rsid w:val="008B5B04"/>
    <w:rsid w:val="008B6884"/>
    <w:rsid w:val="008C0494"/>
    <w:rsid w:val="008C2152"/>
    <w:rsid w:val="008C3B1F"/>
    <w:rsid w:val="008C536B"/>
    <w:rsid w:val="008C66FB"/>
    <w:rsid w:val="008C797D"/>
    <w:rsid w:val="008D1099"/>
    <w:rsid w:val="008D2CA3"/>
    <w:rsid w:val="008E0E49"/>
    <w:rsid w:val="008E17A7"/>
    <w:rsid w:val="008E27F8"/>
    <w:rsid w:val="008E3C6E"/>
    <w:rsid w:val="008E4051"/>
    <w:rsid w:val="008E54E9"/>
    <w:rsid w:val="008F09EE"/>
    <w:rsid w:val="008F3586"/>
    <w:rsid w:val="00900030"/>
    <w:rsid w:val="0090251B"/>
    <w:rsid w:val="00902563"/>
    <w:rsid w:val="00907C08"/>
    <w:rsid w:val="00907DC1"/>
    <w:rsid w:val="00910314"/>
    <w:rsid w:val="00911638"/>
    <w:rsid w:val="00915F62"/>
    <w:rsid w:val="009217DD"/>
    <w:rsid w:val="00922EED"/>
    <w:rsid w:val="00925230"/>
    <w:rsid w:val="00926A69"/>
    <w:rsid w:val="0093280A"/>
    <w:rsid w:val="00932ADA"/>
    <w:rsid w:val="00933DBA"/>
    <w:rsid w:val="00935E43"/>
    <w:rsid w:val="009404F7"/>
    <w:rsid w:val="00943272"/>
    <w:rsid w:val="0094430A"/>
    <w:rsid w:val="009457F0"/>
    <w:rsid w:val="00946C6F"/>
    <w:rsid w:val="0094757E"/>
    <w:rsid w:val="00947A73"/>
    <w:rsid w:val="00951F06"/>
    <w:rsid w:val="00953A43"/>
    <w:rsid w:val="00953F90"/>
    <w:rsid w:val="009560B8"/>
    <w:rsid w:val="0095763D"/>
    <w:rsid w:val="00960CEE"/>
    <w:rsid w:val="00963856"/>
    <w:rsid w:val="00965B8F"/>
    <w:rsid w:val="00967C45"/>
    <w:rsid w:val="00967E31"/>
    <w:rsid w:val="0097193B"/>
    <w:rsid w:val="0097390D"/>
    <w:rsid w:val="00977B73"/>
    <w:rsid w:val="00983C24"/>
    <w:rsid w:val="00986057"/>
    <w:rsid w:val="00990420"/>
    <w:rsid w:val="00996716"/>
    <w:rsid w:val="009A158E"/>
    <w:rsid w:val="009A3D44"/>
    <w:rsid w:val="009A621F"/>
    <w:rsid w:val="009B2B3B"/>
    <w:rsid w:val="009B32D3"/>
    <w:rsid w:val="009B3F8D"/>
    <w:rsid w:val="009B4B3E"/>
    <w:rsid w:val="009B546D"/>
    <w:rsid w:val="009B7CC0"/>
    <w:rsid w:val="009C7969"/>
    <w:rsid w:val="009C7DBA"/>
    <w:rsid w:val="009D2BA0"/>
    <w:rsid w:val="009D42A4"/>
    <w:rsid w:val="009D4D5E"/>
    <w:rsid w:val="009D6F84"/>
    <w:rsid w:val="009E2A2D"/>
    <w:rsid w:val="009E6BB8"/>
    <w:rsid w:val="009F3E2A"/>
    <w:rsid w:val="009F461A"/>
    <w:rsid w:val="009F54CA"/>
    <w:rsid w:val="009F7BBE"/>
    <w:rsid w:val="00A00209"/>
    <w:rsid w:val="00A0147E"/>
    <w:rsid w:val="00A02270"/>
    <w:rsid w:val="00A06D5E"/>
    <w:rsid w:val="00A1235B"/>
    <w:rsid w:val="00A12B9C"/>
    <w:rsid w:val="00A13636"/>
    <w:rsid w:val="00A13D36"/>
    <w:rsid w:val="00A15B3F"/>
    <w:rsid w:val="00A15E8C"/>
    <w:rsid w:val="00A3065F"/>
    <w:rsid w:val="00A319ED"/>
    <w:rsid w:val="00A325E4"/>
    <w:rsid w:val="00A3294E"/>
    <w:rsid w:val="00A378F7"/>
    <w:rsid w:val="00A4327A"/>
    <w:rsid w:val="00A43AF1"/>
    <w:rsid w:val="00A45941"/>
    <w:rsid w:val="00A50CF1"/>
    <w:rsid w:val="00A52230"/>
    <w:rsid w:val="00A533B5"/>
    <w:rsid w:val="00A5430C"/>
    <w:rsid w:val="00A6040C"/>
    <w:rsid w:val="00A62C7A"/>
    <w:rsid w:val="00A63376"/>
    <w:rsid w:val="00A669F5"/>
    <w:rsid w:val="00A66CA5"/>
    <w:rsid w:val="00A72CD8"/>
    <w:rsid w:val="00A76AC6"/>
    <w:rsid w:val="00A84726"/>
    <w:rsid w:val="00A91C30"/>
    <w:rsid w:val="00A93BFB"/>
    <w:rsid w:val="00A94D21"/>
    <w:rsid w:val="00A9575B"/>
    <w:rsid w:val="00AA25DB"/>
    <w:rsid w:val="00AA59F4"/>
    <w:rsid w:val="00AB0527"/>
    <w:rsid w:val="00AB0ED4"/>
    <w:rsid w:val="00AB1E55"/>
    <w:rsid w:val="00AB48CA"/>
    <w:rsid w:val="00AC12F4"/>
    <w:rsid w:val="00AC2DCA"/>
    <w:rsid w:val="00AC743E"/>
    <w:rsid w:val="00AC75EF"/>
    <w:rsid w:val="00AC7706"/>
    <w:rsid w:val="00AD27C6"/>
    <w:rsid w:val="00AD6288"/>
    <w:rsid w:val="00AD7C07"/>
    <w:rsid w:val="00AE128E"/>
    <w:rsid w:val="00AE3369"/>
    <w:rsid w:val="00AE4598"/>
    <w:rsid w:val="00AE5D97"/>
    <w:rsid w:val="00AF408C"/>
    <w:rsid w:val="00AF640A"/>
    <w:rsid w:val="00B004EE"/>
    <w:rsid w:val="00B013EA"/>
    <w:rsid w:val="00B02400"/>
    <w:rsid w:val="00B04EFF"/>
    <w:rsid w:val="00B10D01"/>
    <w:rsid w:val="00B124BB"/>
    <w:rsid w:val="00B132F3"/>
    <w:rsid w:val="00B15F47"/>
    <w:rsid w:val="00B1700E"/>
    <w:rsid w:val="00B22020"/>
    <w:rsid w:val="00B22EB1"/>
    <w:rsid w:val="00B25BF2"/>
    <w:rsid w:val="00B3041E"/>
    <w:rsid w:val="00B30EDF"/>
    <w:rsid w:val="00B310C5"/>
    <w:rsid w:val="00B31B7B"/>
    <w:rsid w:val="00B3484F"/>
    <w:rsid w:val="00B36C1A"/>
    <w:rsid w:val="00B372BD"/>
    <w:rsid w:val="00B42F48"/>
    <w:rsid w:val="00B43C91"/>
    <w:rsid w:val="00B52475"/>
    <w:rsid w:val="00B54FA7"/>
    <w:rsid w:val="00B62137"/>
    <w:rsid w:val="00B62AE3"/>
    <w:rsid w:val="00B73A89"/>
    <w:rsid w:val="00B7656F"/>
    <w:rsid w:val="00B821D7"/>
    <w:rsid w:val="00B826EB"/>
    <w:rsid w:val="00B834ED"/>
    <w:rsid w:val="00B84BF5"/>
    <w:rsid w:val="00B90657"/>
    <w:rsid w:val="00B94282"/>
    <w:rsid w:val="00B9463B"/>
    <w:rsid w:val="00B96566"/>
    <w:rsid w:val="00BA3DA9"/>
    <w:rsid w:val="00BA509D"/>
    <w:rsid w:val="00BA5158"/>
    <w:rsid w:val="00BC02CB"/>
    <w:rsid w:val="00BC06DB"/>
    <w:rsid w:val="00BC1820"/>
    <w:rsid w:val="00BC410D"/>
    <w:rsid w:val="00BC5549"/>
    <w:rsid w:val="00BD4D7A"/>
    <w:rsid w:val="00BD6839"/>
    <w:rsid w:val="00BD7781"/>
    <w:rsid w:val="00BE37E2"/>
    <w:rsid w:val="00BE4FCB"/>
    <w:rsid w:val="00BE583B"/>
    <w:rsid w:val="00BE6EAD"/>
    <w:rsid w:val="00BE7645"/>
    <w:rsid w:val="00BF04AA"/>
    <w:rsid w:val="00BF071A"/>
    <w:rsid w:val="00BF1E6D"/>
    <w:rsid w:val="00C012D8"/>
    <w:rsid w:val="00C07095"/>
    <w:rsid w:val="00C12637"/>
    <w:rsid w:val="00C12EEB"/>
    <w:rsid w:val="00C204CF"/>
    <w:rsid w:val="00C21E9E"/>
    <w:rsid w:val="00C236FF"/>
    <w:rsid w:val="00C3049B"/>
    <w:rsid w:val="00C30C41"/>
    <w:rsid w:val="00C30FA0"/>
    <w:rsid w:val="00C3277F"/>
    <w:rsid w:val="00C32A07"/>
    <w:rsid w:val="00C33BA5"/>
    <w:rsid w:val="00C35F7F"/>
    <w:rsid w:val="00C37EE6"/>
    <w:rsid w:val="00C42A1B"/>
    <w:rsid w:val="00C4518E"/>
    <w:rsid w:val="00C64402"/>
    <w:rsid w:val="00C70B6B"/>
    <w:rsid w:val="00C7261A"/>
    <w:rsid w:val="00C7566C"/>
    <w:rsid w:val="00C76F5F"/>
    <w:rsid w:val="00C77CE0"/>
    <w:rsid w:val="00C77E3D"/>
    <w:rsid w:val="00C809E6"/>
    <w:rsid w:val="00C822D6"/>
    <w:rsid w:val="00C841DD"/>
    <w:rsid w:val="00C87DA3"/>
    <w:rsid w:val="00C90AE0"/>
    <w:rsid w:val="00C90D71"/>
    <w:rsid w:val="00C918BA"/>
    <w:rsid w:val="00C921AE"/>
    <w:rsid w:val="00C94525"/>
    <w:rsid w:val="00C94907"/>
    <w:rsid w:val="00CB7CE0"/>
    <w:rsid w:val="00CD0E73"/>
    <w:rsid w:val="00CD28F0"/>
    <w:rsid w:val="00CD35CC"/>
    <w:rsid w:val="00CD4145"/>
    <w:rsid w:val="00CD53A7"/>
    <w:rsid w:val="00CD7964"/>
    <w:rsid w:val="00CE206D"/>
    <w:rsid w:val="00CE3F6B"/>
    <w:rsid w:val="00CF1206"/>
    <w:rsid w:val="00CF1E11"/>
    <w:rsid w:val="00CF2FD1"/>
    <w:rsid w:val="00CF420E"/>
    <w:rsid w:val="00CF68F1"/>
    <w:rsid w:val="00CF73F0"/>
    <w:rsid w:val="00D00FB9"/>
    <w:rsid w:val="00D022D4"/>
    <w:rsid w:val="00D02692"/>
    <w:rsid w:val="00D032A7"/>
    <w:rsid w:val="00D11646"/>
    <w:rsid w:val="00D1237F"/>
    <w:rsid w:val="00D12D42"/>
    <w:rsid w:val="00D153B2"/>
    <w:rsid w:val="00D23BC7"/>
    <w:rsid w:val="00D24EAF"/>
    <w:rsid w:val="00D303D5"/>
    <w:rsid w:val="00D30702"/>
    <w:rsid w:val="00D33487"/>
    <w:rsid w:val="00D36D3C"/>
    <w:rsid w:val="00D45519"/>
    <w:rsid w:val="00D55CE5"/>
    <w:rsid w:val="00D567EC"/>
    <w:rsid w:val="00D56E36"/>
    <w:rsid w:val="00D5705F"/>
    <w:rsid w:val="00D600FE"/>
    <w:rsid w:val="00D635FE"/>
    <w:rsid w:val="00D704E5"/>
    <w:rsid w:val="00D7230C"/>
    <w:rsid w:val="00D76915"/>
    <w:rsid w:val="00D81301"/>
    <w:rsid w:val="00D8539E"/>
    <w:rsid w:val="00D90FE3"/>
    <w:rsid w:val="00D926A7"/>
    <w:rsid w:val="00D96ACA"/>
    <w:rsid w:val="00D97E08"/>
    <w:rsid w:val="00DA25B2"/>
    <w:rsid w:val="00DA27FB"/>
    <w:rsid w:val="00DA4BDA"/>
    <w:rsid w:val="00DB4397"/>
    <w:rsid w:val="00DB4C4C"/>
    <w:rsid w:val="00DC57E7"/>
    <w:rsid w:val="00DD2209"/>
    <w:rsid w:val="00DD3731"/>
    <w:rsid w:val="00DD374C"/>
    <w:rsid w:val="00DE39F8"/>
    <w:rsid w:val="00DF6038"/>
    <w:rsid w:val="00DF6F3D"/>
    <w:rsid w:val="00DF6FE8"/>
    <w:rsid w:val="00E0195A"/>
    <w:rsid w:val="00E03615"/>
    <w:rsid w:val="00E11440"/>
    <w:rsid w:val="00E12050"/>
    <w:rsid w:val="00E15017"/>
    <w:rsid w:val="00E2325F"/>
    <w:rsid w:val="00E31D06"/>
    <w:rsid w:val="00E32B53"/>
    <w:rsid w:val="00E42C92"/>
    <w:rsid w:val="00E463B2"/>
    <w:rsid w:val="00E50D05"/>
    <w:rsid w:val="00E50D31"/>
    <w:rsid w:val="00E52124"/>
    <w:rsid w:val="00E571CE"/>
    <w:rsid w:val="00E573FF"/>
    <w:rsid w:val="00E6255E"/>
    <w:rsid w:val="00E661C5"/>
    <w:rsid w:val="00E732FE"/>
    <w:rsid w:val="00E80C1A"/>
    <w:rsid w:val="00E82CAD"/>
    <w:rsid w:val="00E839C6"/>
    <w:rsid w:val="00E84663"/>
    <w:rsid w:val="00E914E2"/>
    <w:rsid w:val="00E92327"/>
    <w:rsid w:val="00EA5EDC"/>
    <w:rsid w:val="00EB3F08"/>
    <w:rsid w:val="00EC1FE9"/>
    <w:rsid w:val="00EC5BE6"/>
    <w:rsid w:val="00EC6B4D"/>
    <w:rsid w:val="00ED02F2"/>
    <w:rsid w:val="00ED320B"/>
    <w:rsid w:val="00ED4DFA"/>
    <w:rsid w:val="00ED53EC"/>
    <w:rsid w:val="00ED64D1"/>
    <w:rsid w:val="00ED650D"/>
    <w:rsid w:val="00ED65B3"/>
    <w:rsid w:val="00EE1544"/>
    <w:rsid w:val="00EF1134"/>
    <w:rsid w:val="00EF44F6"/>
    <w:rsid w:val="00EF720A"/>
    <w:rsid w:val="00EF766C"/>
    <w:rsid w:val="00EF7E8D"/>
    <w:rsid w:val="00F013A6"/>
    <w:rsid w:val="00F02636"/>
    <w:rsid w:val="00F02CAD"/>
    <w:rsid w:val="00F02E18"/>
    <w:rsid w:val="00F04411"/>
    <w:rsid w:val="00F05BA6"/>
    <w:rsid w:val="00F104D4"/>
    <w:rsid w:val="00F10EEA"/>
    <w:rsid w:val="00F21125"/>
    <w:rsid w:val="00F2271C"/>
    <w:rsid w:val="00F30986"/>
    <w:rsid w:val="00F31C2B"/>
    <w:rsid w:val="00F32AA6"/>
    <w:rsid w:val="00F33455"/>
    <w:rsid w:val="00F402B1"/>
    <w:rsid w:val="00F43061"/>
    <w:rsid w:val="00F47CE3"/>
    <w:rsid w:val="00F57100"/>
    <w:rsid w:val="00F60E97"/>
    <w:rsid w:val="00F6124B"/>
    <w:rsid w:val="00F61C4C"/>
    <w:rsid w:val="00F6288A"/>
    <w:rsid w:val="00F63C02"/>
    <w:rsid w:val="00F64254"/>
    <w:rsid w:val="00F661F3"/>
    <w:rsid w:val="00F77EA0"/>
    <w:rsid w:val="00F80445"/>
    <w:rsid w:val="00F80E48"/>
    <w:rsid w:val="00F8143D"/>
    <w:rsid w:val="00F835BA"/>
    <w:rsid w:val="00F84D63"/>
    <w:rsid w:val="00F860DD"/>
    <w:rsid w:val="00F87AFE"/>
    <w:rsid w:val="00F96D35"/>
    <w:rsid w:val="00F971B5"/>
    <w:rsid w:val="00F97C89"/>
    <w:rsid w:val="00FA0155"/>
    <w:rsid w:val="00FA1B79"/>
    <w:rsid w:val="00FA1E31"/>
    <w:rsid w:val="00FA6BA8"/>
    <w:rsid w:val="00FB09B2"/>
    <w:rsid w:val="00FB209D"/>
    <w:rsid w:val="00FB27FE"/>
    <w:rsid w:val="00FB3BC9"/>
    <w:rsid w:val="00FB5083"/>
    <w:rsid w:val="00FB5EEE"/>
    <w:rsid w:val="00FB77F8"/>
    <w:rsid w:val="00FC02D8"/>
    <w:rsid w:val="00FC1E96"/>
    <w:rsid w:val="00FC354B"/>
    <w:rsid w:val="00FC3A3A"/>
    <w:rsid w:val="00FC4BFE"/>
    <w:rsid w:val="00FC52A0"/>
    <w:rsid w:val="00FC69D9"/>
    <w:rsid w:val="00FD20A9"/>
    <w:rsid w:val="00FD24CA"/>
    <w:rsid w:val="00FD2F37"/>
    <w:rsid w:val="00FD3583"/>
    <w:rsid w:val="00FD5129"/>
    <w:rsid w:val="00FE2897"/>
    <w:rsid w:val="00FE6299"/>
    <w:rsid w:val="00FF1660"/>
    <w:rsid w:val="00FF19EA"/>
    <w:rsid w:val="00FF548C"/>
    <w:rsid w:val="00FF6651"/>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HN" w:eastAsia="es-H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485"/>
    <w:rPr>
      <w:sz w:val="24"/>
      <w:szCs w:val="24"/>
      <w:lang w:val="es-ES_tradnl" w:eastAsia="en-US"/>
    </w:rPr>
  </w:style>
  <w:style w:type="paragraph" w:styleId="Ttulo1">
    <w:name w:val="heading 1"/>
    <w:basedOn w:val="Normal"/>
    <w:next w:val="Normal"/>
    <w:link w:val="Ttulo1Car"/>
    <w:uiPriority w:val="9"/>
    <w:qFormat/>
    <w:rsid w:val="00074A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3605D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3605D0"/>
    <w:rPr>
      <w:rFonts w:asciiTheme="majorHAnsi" w:eastAsiaTheme="majorEastAsia" w:hAnsiTheme="majorHAnsi" w:cstheme="majorBidi"/>
      <w:color w:val="365F91" w:themeColor="accent1" w:themeShade="BF"/>
      <w:sz w:val="26"/>
      <w:szCs w:val="26"/>
      <w:lang w:val="es-ES_tradnl" w:eastAsia="en-US"/>
    </w:rPr>
  </w:style>
  <w:style w:type="character" w:customStyle="1" w:styleId="Ttulo1Car">
    <w:name w:val="Título 1 Car"/>
    <w:basedOn w:val="Fuentedeprrafopredeter"/>
    <w:link w:val="Ttulo1"/>
    <w:uiPriority w:val="9"/>
    <w:rsid w:val="00074A65"/>
    <w:rPr>
      <w:rFonts w:asciiTheme="majorHAnsi" w:eastAsiaTheme="majorEastAsia" w:hAnsiTheme="majorHAnsi" w:cstheme="majorBidi"/>
      <w:color w:val="365F91" w:themeColor="accent1" w:themeShade="BF"/>
      <w:sz w:val="32"/>
      <w:szCs w:val="32"/>
      <w:lang w:val="es-ES_tradnl" w:eastAsia="en-US"/>
    </w:rPr>
  </w:style>
  <w:style w:type="paragraph" w:styleId="Textodeglobo">
    <w:name w:val="Balloon Text"/>
    <w:basedOn w:val="Normal"/>
    <w:link w:val="TextodegloboCar"/>
    <w:uiPriority w:val="99"/>
    <w:semiHidden/>
    <w:unhideWhenUsed/>
    <w:rsid w:val="005F5C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5C34"/>
    <w:rPr>
      <w:rFonts w:ascii="Segoe UI" w:hAnsi="Segoe UI" w:cs="Segoe UI"/>
      <w:sz w:val="18"/>
      <w:szCs w:val="18"/>
      <w:lang w:val="es-ES_tradnl" w:eastAsia="en-US"/>
    </w:rPr>
  </w:style>
</w:styles>
</file>

<file path=word/webSettings.xml><?xml version="1.0" encoding="utf-8"?>
<w:webSettings xmlns:r="http://schemas.openxmlformats.org/officeDocument/2006/relationships" xmlns:w="http://schemas.openxmlformats.org/wordprocessingml/2006/main">
  <w:divs>
    <w:div w:id="517700845">
      <w:bodyDiv w:val="1"/>
      <w:marLeft w:val="0"/>
      <w:marRight w:val="0"/>
      <w:marTop w:val="0"/>
      <w:marBottom w:val="0"/>
      <w:divBdr>
        <w:top w:val="none" w:sz="0" w:space="0" w:color="auto"/>
        <w:left w:val="none" w:sz="0" w:space="0" w:color="auto"/>
        <w:bottom w:val="none" w:sz="0" w:space="0" w:color="auto"/>
        <w:right w:val="none" w:sz="0" w:space="0" w:color="auto"/>
      </w:divBdr>
    </w:div>
    <w:div w:id="1550919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mcespinal</cp:lastModifiedBy>
  <cp:revision>3</cp:revision>
  <cp:lastPrinted>2024-06-27T21:33:00Z</cp:lastPrinted>
  <dcterms:created xsi:type="dcterms:W3CDTF">2024-06-28T18:40:00Z</dcterms:created>
  <dcterms:modified xsi:type="dcterms:W3CDTF">2024-06-28T18:45:00Z</dcterms:modified>
</cp:coreProperties>
</file>