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4D" w:rsidRDefault="001E6FB3" w:rsidP="001E6FB3">
      <w:pPr>
        <w:rPr>
          <w:b/>
          <w:sz w:val="28"/>
          <w:szCs w:val="22"/>
          <w:lang w:val="es-HN"/>
        </w:rPr>
      </w:pPr>
      <w:r>
        <w:rPr>
          <w:noProof/>
          <w:lang w:val="es-HN" w:eastAsia="es-HN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-901700</wp:posOffset>
            </wp:positionH>
            <wp:positionV relativeFrom="paragraph">
              <wp:posOffset>-914400</wp:posOffset>
            </wp:positionV>
            <wp:extent cx="7696835" cy="9972675"/>
            <wp:effectExtent l="1905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835" cy="997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6017">
        <w:t xml:space="preserve">  </w:t>
      </w:r>
    </w:p>
    <w:p w:rsidR="00876679" w:rsidRPr="005A1922" w:rsidRDefault="00D571AA" w:rsidP="00876679">
      <w:pPr>
        <w:jc w:val="center"/>
        <w:rPr>
          <w:b/>
          <w:color w:val="4472C4"/>
          <w:sz w:val="32"/>
        </w:rPr>
      </w:pPr>
      <w:r>
        <w:rPr>
          <w:b/>
          <w:color w:val="4472C4"/>
          <w:sz w:val="32"/>
        </w:rPr>
        <w:t>Condenan por parricidio a joven que mató a su padre de un escopetazo en La Ceiba</w:t>
      </w:r>
    </w:p>
    <w:p w:rsidR="005A1922" w:rsidRPr="001E79C7" w:rsidRDefault="00F87C62" w:rsidP="005A1922">
      <w:pPr>
        <w:jc w:val="right"/>
        <w:rPr>
          <w:b/>
          <w:sz w:val="20"/>
          <w:szCs w:val="20"/>
        </w:rPr>
      </w:pPr>
      <w:r w:rsidRPr="001E79C7">
        <w:rPr>
          <w:b/>
          <w:sz w:val="20"/>
          <w:szCs w:val="20"/>
        </w:rPr>
        <w:t>1</w:t>
      </w:r>
      <w:r w:rsidR="00D571AA" w:rsidRPr="001E79C7">
        <w:rPr>
          <w:b/>
          <w:sz w:val="20"/>
          <w:szCs w:val="20"/>
        </w:rPr>
        <w:t>9</w:t>
      </w:r>
      <w:r w:rsidR="005A1922" w:rsidRPr="001E79C7">
        <w:rPr>
          <w:b/>
          <w:sz w:val="20"/>
          <w:szCs w:val="20"/>
        </w:rPr>
        <w:t xml:space="preserve"> </w:t>
      </w:r>
      <w:r w:rsidR="000B3D10" w:rsidRPr="001E79C7">
        <w:rPr>
          <w:b/>
          <w:sz w:val="20"/>
          <w:szCs w:val="20"/>
        </w:rPr>
        <w:t>enero</w:t>
      </w:r>
      <w:r w:rsidR="005A1922" w:rsidRPr="001E79C7">
        <w:rPr>
          <w:b/>
          <w:sz w:val="20"/>
          <w:szCs w:val="20"/>
        </w:rPr>
        <w:t xml:space="preserve"> de 202</w:t>
      </w:r>
      <w:r w:rsidR="000B3D10" w:rsidRPr="001E79C7">
        <w:rPr>
          <w:b/>
          <w:sz w:val="20"/>
          <w:szCs w:val="20"/>
        </w:rPr>
        <w:t>4</w:t>
      </w:r>
    </w:p>
    <w:p w:rsidR="00876679" w:rsidRPr="001E79C7" w:rsidRDefault="00876679" w:rsidP="00876679">
      <w:pPr>
        <w:jc w:val="both"/>
        <w:rPr>
          <w:b/>
          <w:sz w:val="20"/>
          <w:szCs w:val="20"/>
        </w:rPr>
      </w:pPr>
    </w:p>
    <w:p w:rsidR="000C328D" w:rsidRDefault="000B3D10" w:rsidP="000C328D">
      <w:pPr>
        <w:jc w:val="both"/>
        <w:rPr>
          <w:sz w:val="28"/>
        </w:rPr>
      </w:pPr>
      <w:r>
        <w:rPr>
          <w:b/>
          <w:sz w:val="28"/>
        </w:rPr>
        <w:t>La Ceiba</w:t>
      </w:r>
      <w:r w:rsidR="00876679" w:rsidRPr="00876679">
        <w:rPr>
          <w:b/>
          <w:sz w:val="28"/>
        </w:rPr>
        <w:t>. –</w:t>
      </w:r>
      <w:r w:rsidR="000C328D">
        <w:rPr>
          <w:b/>
          <w:sz w:val="28"/>
        </w:rPr>
        <w:t xml:space="preserve"> </w:t>
      </w:r>
      <w:r w:rsidR="000C328D" w:rsidRPr="000B7977">
        <w:rPr>
          <w:sz w:val="28"/>
        </w:rPr>
        <w:t>La Fiscalía Especial de Delitos contra la Vida</w:t>
      </w:r>
      <w:r w:rsidR="000C328D">
        <w:rPr>
          <w:sz w:val="28"/>
        </w:rPr>
        <w:t xml:space="preserve"> (FEDCV)</w:t>
      </w:r>
      <w:r w:rsidR="005B05BC">
        <w:rPr>
          <w:sz w:val="28"/>
        </w:rPr>
        <w:t xml:space="preserve"> de La Ceiba</w:t>
      </w:r>
      <w:r w:rsidR="000C328D" w:rsidRPr="000B7977">
        <w:rPr>
          <w:sz w:val="28"/>
        </w:rPr>
        <w:t xml:space="preserve">, </w:t>
      </w:r>
      <w:r w:rsidR="000C328D">
        <w:rPr>
          <w:sz w:val="28"/>
        </w:rPr>
        <w:t>en</w:t>
      </w:r>
      <w:r w:rsidR="000C328D" w:rsidRPr="000B7977">
        <w:rPr>
          <w:sz w:val="28"/>
        </w:rPr>
        <w:t xml:space="preserve"> audiencia de procedimiento abreviado </w:t>
      </w:r>
      <w:r w:rsidR="000C328D">
        <w:rPr>
          <w:sz w:val="28"/>
        </w:rPr>
        <w:t>obtuvo</w:t>
      </w:r>
      <w:r w:rsidR="001E79C7">
        <w:rPr>
          <w:sz w:val="28"/>
        </w:rPr>
        <w:t xml:space="preserve"> sentencia </w:t>
      </w:r>
      <w:r w:rsidR="001E6FB3">
        <w:rPr>
          <w:sz w:val="28"/>
        </w:rPr>
        <w:t>condenatoria contra</w:t>
      </w:r>
      <w:r w:rsidR="000C328D" w:rsidRPr="000B7977">
        <w:rPr>
          <w:sz w:val="28"/>
        </w:rPr>
        <w:t xml:space="preserve"> Daniel Efraín Sili</w:t>
      </w:r>
      <w:r w:rsidR="000C328D">
        <w:rPr>
          <w:sz w:val="28"/>
        </w:rPr>
        <w:t>é</w:t>
      </w:r>
      <w:r w:rsidR="00605EC3">
        <w:rPr>
          <w:sz w:val="28"/>
        </w:rPr>
        <w:t xml:space="preserve">zer Rosales, </w:t>
      </w:r>
      <w:r w:rsidR="000C328D" w:rsidRPr="000B7977">
        <w:rPr>
          <w:sz w:val="28"/>
        </w:rPr>
        <w:t xml:space="preserve">por </w:t>
      </w:r>
      <w:r w:rsidR="005B05BC">
        <w:rPr>
          <w:sz w:val="28"/>
        </w:rPr>
        <w:t>los</w:t>
      </w:r>
      <w:r w:rsidR="000C328D" w:rsidRPr="000B7977">
        <w:rPr>
          <w:sz w:val="28"/>
        </w:rPr>
        <w:t xml:space="preserve"> delito</w:t>
      </w:r>
      <w:r w:rsidR="005B05BC">
        <w:rPr>
          <w:sz w:val="28"/>
        </w:rPr>
        <w:t>s</w:t>
      </w:r>
      <w:r w:rsidR="000C328D" w:rsidRPr="000B7977">
        <w:rPr>
          <w:sz w:val="28"/>
        </w:rPr>
        <w:t xml:space="preserve"> de parricidio</w:t>
      </w:r>
      <w:r w:rsidR="005B05BC">
        <w:rPr>
          <w:sz w:val="28"/>
        </w:rPr>
        <w:t xml:space="preserve"> y</w:t>
      </w:r>
      <w:r w:rsidR="005B05BC" w:rsidRPr="005B05BC">
        <w:rPr>
          <w:sz w:val="28"/>
        </w:rPr>
        <w:t xml:space="preserve"> </w:t>
      </w:r>
      <w:r w:rsidR="005B05BC" w:rsidRPr="000B7977">
        <w:rPr>
          <w:sz w:val="28"/>
        </w:rPr>
        <w:t>porte ilegal de armas</w:t>
      </w:r>
      <w:r w:rsidR="000C328D" w:rsidRPr="000B7977">
        <w:rPr>
          <w:sz w:val="28"/>
        </w:rPr>
        <w:t xml:space="preserve"> en perjuicio de </w:t>
      </w:r>
      <w:r w:rsidR="000C328D">
        <w:rPr>
          <w:sz w:val="28"/>
        </w:rPr>
        <w:t>su pa</w:t>
      </w:r>
      <w:r w:rsidR="005B05BC">
        <w:rPr>
          <w:sz w:val="28"/>
        </w:rPr>
        <w:t>dre</w:t>
      </w:r>
      <w:r w:rsidR="00D571AA">
        <w:rPr>
          <w:sz w:val="28"/>
        </w:rPr>
        <w:t xml:space="preserve"> </w:t>
      </w:r>
      <w:r w:rsidR="005B05BC">
        <w:rPr>
          <w:sz w:val="28"/>
        </w:rPr>
        <w:t>y del orden público</w:t>
      </w:r>
      <w:r w:rsidR="000C328D">
        <w:rPr>
          <w:sz w:val="28"/>
        </w:rPr>
        <w:t>.</w:t>
      </w:r>
    </w:p>
    <w:p w:rsidR="000C328D" w:rsidRDefault="000C328D" w:rsidP="000C328D">
      <w:pPr>
        <w:jc w:val="both"/>
        <w:rPr>
          <w:sz w:val="28"/>
        </w:rPr>
      </w:pPr>
    </w:p>
    <w:p w:rsidR="000C328D" w:rsidRPr="00FD6AB4" w:rsidRDefault="000C328D" w:rsidP="000C328D">
      <w:pPr>
        <w:jc w:val="both"/>
        <w:rPr>
          <w:sz w:val="28"/>
        </w:rPr>
      </w:pPr>
      <w:r>
        <w:rPr>
          <w:sz w:val="28"/>
        </w:rPr>
        <w:t xml:space="preserve">El órgano juzgador del Estado, le decretó </w:t>
      </w:r>
      <w:r w:rsidR="005B05BC">
        <w:rPr>
          <w:sz w:val="28"/>
        </w:rPr>
        <w:t xml:space="preserve">a </w:t>
      </w:r>
      <w:r w:rsidR="005B05BC" w:rsidRPr="000B7977">
        <w:rPr>
          <w:sz w:val="28"/>
        </w:rPr>
        <w:t>Sili</w:t>
      </w:r>
      <w:r w:rsidR="005B05BC">
        <w:rPr>
          <w:sz w:val="28"/>
        </w:rPr>
        <w:t>é</w:t>
      </w:r>
      <w:r w:rsidR="005B05BC" w:rsidRPr="000B7977">
        <w:rPr>
          <w:sz w:val="28"/>
        </w:rPr>
        <w:t xml:space="preserve">zer </w:t>
      </w:r>
      <w:r w:rsidR="005B05BC">
        <w:rPr>
          <w:sz w:val="28"/>
        </w:rPr>
        <w:t xml:space="preserve">Rosales, </w:t>
      </w:r>
      <w:r>
        <w:rPr>
          <w:sz w:val="28"/>
        </w:rPr>
        <w:t xml:space="preserve">una pena </w:t>
      </w:r>
      <w:r w:rsidR="00D571AA" w:rsidRPr="00D571AA">
        <w:rPr>
          <w:sz w:val="28"/>
        </w:rPr>
        <w:t xml:space="preserve">13 años </w:t>
      </w:r>
      <w:r w:rsidR="00D571AA">
        <w:rPr>
          <w:sz w:val="28"/>
        </w:rPr>
        <w:t>con cuatro</w:t>
      </w:r>
      <w:r w:rsidR="00D571AA" w:rsidRPr="00D571AA">
        <w:rPr>
          <w:sz w:val="28"/>
        </w:rPr>
        <w:t xml:space="preserve"> meses de prisión </w:t>
      </w:r>
      <w:r w:rsidR="00D571AA">
        <w:rPr>
          <w:sz w:val="28"/>
        </w:rPr>
        <w:t xml:space="preserve">por el parricidio y cuatro años de cárcel por el porte ilegal de armas, siendo un </w:t>
      </w:r>
      <w:r w:rsidRPr="000B7977">
        <w:rPr>
          <w:sz w:val="28"/>
        </w:rPr>
        <w:t>total de 17 años</w:t>
      </w:r>
      <w:r>
        <w:rPr>
          <w:sz w:val="28"/>
        </w:rPr>
        <w:t xml:space="preserve"> con cuatro</w:t>
      </w:r>
      <w:r w:rsidRPr="000B7977">
        <w:rPr>
          <w:sz w:val="28"/>
        </w:rPr>
        <w:t xml:space="preserve"> meses de </w:t>
      </w:r>
      <w:r>
        <w:rPr>
          <w:sz w:val="28"/>
        </w:rPr>
        <w:t>reclusión,</w:t>
      </w:r>
      <w:r w:rsidRPr="000B7977">
        <w:rPr>
          <w:sz w:val="28"/>
        </w:rPr>
        <w:t xml:space="preserve"> más las penas accesorias que corresponden</w:t>
      </w:r>
      <w:r w:rsidR="005B05BC">
        <w:rPr>
          <w:sz w:val="28"/>
        </w:rPr>
        <w:t xml:space="preserve"> por ambos delitos</w:t>
      </w:r>
      <w:r>
        <w:rPr>
          <w:sz w:val="28"/>
        </w:rPr>
        <w:t>.</w:t>
      </w:r>
    </w:p>
    <w:p w:rsidR="00605EC3" w:rsidRDefault="00605EC3" w:rsidP="000C328D">
      <w:pPr>
        <w:jc w:val="both"/>
        <w:rPr>
          <w:b/>
          <w:sz w:val="28"/>
        </w:rPr>
      </w:pPr>
    </w:p>
    <w:p w:rsidR="00605EC3" w:rsidRDefault="005B05BC" w:rsidP="00605EC3">
      <w:pPr>
        <w:jc w:val="both"/>
        <w:rPr>
          <w:sz w:val="28"/>
        </w:rPr>
      </w:pPr>
      <w:r>
        <w:rPr>
          <w:sz w:val="28"/>
        </w:rPr>
        <w:t xml:space="preserve">La muerte del señor Osly Daniel </w:t>
      </w:r>
      <w:r w:rsidR="00605EC3" w:rsidRPr="000B7977">
        <w:rPr>
          <w:sz w:val="28"/>
        </w:rPr>
        <w:t>Sili</w:t>
      </w:r>
      <w:r w:rsidR="00605EC3">
        <w:rPr>
          <w:sz w:val="28"/>
        </w:rPr>
        <w:t>é</w:t>
      </w:r>
      <w:r w:rsidR="00605EC3" w:rsidRPr="000B7977">
        <w:rPr>
          <w:sz w:val="28"/>
        </w:rPr>
        <w:t>zer</w:t>
      </w:r>
      <w:r w:rsidR="00605EC3">
        <w:rPr>
          <w:sz w:val="28"/>
        </w:rPr>
        <w:t xml:space="preserve"> </w:t>
      </w:r>
      <w:r w:rsidR="00605EC3" w:rsidRPr="000B7977">
        <w:rPr>
          <w:sz w:val="28"/>
        </w:rPr>
        <w:t>Hernández</w:t>
      </w:r>
      <w:r w:rsidR="00605EC3">
        <w:rPr>
          <w:sz w:val="28"/>
        </w:rPr>
        <w:t xml:space="preserve"> </w:t>
      </w:r>
      <w:r>
        <w:rPr>
          <w:sz w:val="28"/>
        </w:rPr>
        <w:t>ocurrió en el sector de Bonitillo, sector oeste de La Ceiba, en octubre del año 2022, presuntamente tras una discusión con su hijo por un gallo de pelea.</w:t>
      </w:r>
      <w:r w:rsidR="00605EC3">
        <w:rPr>
          <w:sz w:val="28"/>
        </w:rPr>
        <w:t xml:space="preserve"> </w:t>
      </w:r>
    </w:p>
    <w:p w:rsidR="00605EC3" w:rsidRDefault="00605EC3" w:rsidP="00605EC3">
      <w:pPr>
        <w:jc w:val="both"/>
        <w:rPr>
          <w:sz w:val="28"/>
        </w:rPr>
      </w:pPr>
    </w:p>
    <w:p w:rsidR="00605EC3" w:rsidRDefault="00605EC3" w:rsidP="00605EC3">
      <w:pPr>
        <w:jc w:val="both"/>
        <w:rPr>
          <w:sz w:val="28"/>
        </w:rPr>
      </w:pPr>
      <w:r>
        <w:rPr>
          <w:sz w:val="28"/>
        </w:rPr>
        <w:t>Horas después de suceder el hecho violento, un equipo de la Dirección Policial de Investigaciones (DPI) y l</w:t>
      </w:r>
      <w:r w:rsidR="00D571AA">
        <w:rPr>
          <w:sz w:val="28"/>
        </w:rPr>
        <w:t>a Po</w:t>
      </w:r>
      <w:r w:rsidR="001E79C7">
        <w:rPr>
          <w:sz w:val="28"/>
        </w:rPr>
        <w:t>licía Nacional Preventiva</w:t>
      </w:r>
      <w:r w:rsidR="00D571AA">
        <w:rPr>
          <w:sz w:val="28"/>
        </w:rPr>
        <w:t xml:space="preserve"> logró la</w:t>
      </w:r>
      <w:r>
        <w:rPr>
          <w:sz w:val="28"/>
        </w:rPr>
        <w:t xml:space="preserve"> captura al entonces sospechoso, para ponerlo a </w:t>
      </w:r>
      <w:r w:rsidR="001E79C7">
        <w:rPr>
          <w:sz w:val="28"/>
        </w:rPr>
        <w:t>la orden del Ministerio Público (MP).</w:t>
      </w:r>
    </w:p>
    <w:p w:rsidR="00605EC3" w:rsidRDefault="00605EC3" w:rsidP="000C328D">
      <w:pPr>
        <w:jc w:val="both"/>
        <w:rPr>
          <w:sz w:val="28"/>
        </w:rPr>
      </w:pPr>
    </w:p>
    <w:p w:rsidR="00B438E5" w:rsidRDefault="00605EC3" w:rsidP="004329D1">
      <w:pPr>
        <w:jc w:val="both"/>
        <w:rPr>
          <w:sz w:val="28"/>
          <w:szCs w:val="28"/>
          <w:lang w:val="es-HN"/>
        </w:rPr>
      </w:pPr>
      <w:r>
        <w:rPr>
          <w:sz w:val="28"/>
        </w:rPr>
        <w:t>La Fiscalía de Delitos Contra la Vida en coordinación con la DPI, lograron aportar las pruebas contundentes contra el imputado, aceptando somet</w:t>
      </w:r>
      <w:r w:rsidR="00D571AA">
        <w:rPr>
          <w:sz w:val="28"/>
        </w:rPr>
        <w:t>erse al procedimiento abreviado para rebajar la condena un tercio com</w:t>
      </w:r>
      <w:r w:rsidR="001E79C7">
        <w:rPr>
          <w:sz w:val="28"/>
        </w:rPr>
        <w:t>o</w:t>
      </w:r>
      <w:r w:rsidR="00D571AA">
        <w:rPr>
          <w:sz w:val="28"/>
        </w:rPr>
        <w:t xml:space="preserve"> está contemplado en el Código Penal vigente.</w:t>
      </w:r>
    </w:p>
    <w:sectPr w:rsidR="00B438E5" w:rsidSect="000B2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compat/>
  <w:rsids>
    <w:rsidRoot w:val="00A94D21"/>
    <w:rsid w:val="00006B1E"/>
    <w:rsid w:val="00046541"/>
    <w:rsid w:val="00056FB0"/>
    <w:rsid w:val="00060CCA"/>
    <w:rsid w:val="00065AFC"/>
    <w:rsid w:val="0008762B"/>
    <w:rsid w:val="000B2136"/>
    <w:rsid w:val="000B3D10"/>
    <w:rsid w:val="000C328D"/>
    <w:rsid w:val="000D01AB"/>
    <w:rsid w:val="000E4352"/>
    <w:rsid w:val="000F502B"/>
    <w:rsid w:val="00143727"/>
    <w:rsid w:val="00180287"/>
    <w:rsid w:val="001A0509"/>
    <w:rsid w:val="001E6FB3"/>
    <w:rsid w:val="001E79C7"/>
    <w:rsid w:val="001F7D81"/>
    <w:rsid w:val="0021572A"/>
    <w:rsid w:val="00230865"/>
    <w:rsid w:val="00233C94"/>
    <w:rsid w:val="00236ED6"/>
    <w:rsid w:val="00243A58"/>
    <w:rsid w:val="002A331D"/>
    <w:rsid w:val="002A4F1D"/>
    <w:rsid w:val="002E5109"/>
    <w:rsid w:val="00300166"/>
    <w:rsid w:val="003238CD"/>
    <w:rsid w:val="00327194"/>
    <w:rsid w:val="0036540D"/>
    <w:rsid w:val="003911E3"/>
    <w:rsid w:val="003B3F54"/>
    <w:rsid w:val="003C151C"/>
    <w:rsid w:val="003C3A90"/>
    <w:rsid w:val="00404487"/>
    <w:rsid w:val="004071F6"/>
    <w:rsid w:val="00421697"/>
    <w:rsid w:val="004329D1"/>
    <w:rsid w:val="00480E16"/>
    <w:rsid w:val="00483BDE"/>
    <w:rsid w:val="00496017"/>
    <w:rsid w:val="004C5AEA"/>
    <w:rsid w:val="00513B78"/>
    <w:rsid w:val="0051401B"/>
    <w:rsid w:val="005253FE"/>
    <w:rsid w:val="0054619B"/>
    <w:rsid w:val="00580F41"/>
    <w:rsid w:val="005A1922"/>
    <w:rsid w:val="005B05BC"/>
    <w:rsid w:val="005B0AD9"/>
    <w:rsid w:val="00605EC3"/>
    <w:rsid w:val="00626BAB"/>
    <w:rsid w:val="006A4C61"/>
    <w:rsid w:val="006A770B"/>
    <w:rsid w:val="006B7552"/>
    <w:rsid w:val="006D55E4"/>
    <w:rsid w:val="00700806"/>
    <w:rsid w:val="0071498B"/>
    <w:rsid w:val="00724F11"/>
    <w:rsid w:val="007406D7"/>
    <w:rsid w:val="007721E7"/>
    <w:rsid w:val="00786037"/>
    <w:rsid w:val="007D1935"/>
    <w:rsid w:val="007D41BD"/>
    <w:rsid w:val="008115F4"/>
    <w:rsid w:val="008174AD"/>
    <w:rsid w:val="0083395E"/>
    <w:rsid w:val="00870B92"/>
    <w:rsid w:val="00876679"/>
    <w:rsid w:val="008E22DF"/>
    <w:rsid w:val="008F0E4D"/>
    <w:rsid w:val="008F344F"/>
    <w:rsid w:val="0090722C"/>
    <w:rsid w:val="00940F61"/>
    <w:rsid w:val="009414C2"/>
    <w:rsid w:val="009528BF"/>
    <w:rsid w:val="00966758"/>
    <w:rsid w:val="00967D10"/>
    <w:rsid w:val="00971866"/>
    <w:rsid w:val="009E1503"/>
    <w:rsid w:val="009E1EBD"/>
    <w:rsid w:val="009F3908"/>
    <w:rsid w:val="009F7F88"/>
    <w:rsid w:val="00A57B57"/>
    <w:rsid w:val="00A64A5F"/>
    <w:rsid w:val="00A77303"/>
    <w:rsid w:val="00A94D21"/>
    <w:rsid w:val="00A94F82"/>
    <w:rsid w:val="00AB4D9F"/>
    <w:rsid w:val="00B021E8"/>
    <w:rsid w:val="00B137D2"/>
    <w:rsid w:val="00B168D6"/>
    <w:rsid w:val="00B438E5"/>
    <w:rsid w:val="00B4412A"/>
    <w:rsid w:val="00B472B7"/>
    <w:rsid w:val="00B66189"/>
    <w:rsid w:val="00B67FE8"/>
    <w:rsid w:val="00B86741"/>
    <w:rsid w:val="00BA610C"/>
    <w:rsid w:val="00BC4532"/>
    <w:rsid w:val="00BF39A7"/>
    <w:rsid w:val="00BF42EF"/>
    <w:rsid w:val="00C014D3"/>
    <w:rsid w:val="00CD54C7"/>
    <w:rsid w:val="00CE1890"/>
    <w:rsid w:val="00D03FBA"/>
    <w:rsid w:val="00D306DC"/>
    <w:rsid w:val="00D44FB6"/>
    <w:rsid w:val="00D571AA"/>
    <w:rsid w:val="00D6400A"/>
    <w:rsid w:val="00D64F5F"/>
    <w:rsid w:val="00D90AF0"/>
    <w:rsid w:val="00DA0B79"/>
    <w:rsid w:val="00DA52F5"/>
    <w:rsid w:val="00DA7404"/>
    <w:rsid w:val="00DB1F32"/>
    <w:rsid w:val="00E00988"/>
    <w:rsid w:val="00E03D33"/>
    <w:rsid w:val="00E45DFB"/>
    <w:rsid w:val="00E82BD1"/>
    <w:rsid w:val="00EB0B18"/>
    <w:rsid w:val="00EB5276"/>
    <w:rsid w:val="00EC0F54"/>
    <w:rsid w:val="00EC1325"/>
    <w:rsid w:val="00F00D7E"/>
    <w:rsid w:val="00F05456"/>
    <w:rsid w:val="00F12E57"/>
    <w:rsid w:val="00F353BD"/>
    <w:rsid w:val="00F4549A"/>
    <w:rsid w:val="00F51171"/>
    <w:rsid w:val="00F610CE"/>
    <w:rsid w:val="00F87767"/>
    <w:rsid w:val="00F87C62"/>
    <w:rsid w:val="00FA283C"/>
    <w:rsid w:val="00FA33B0"/>
    <w:rsid w:val="00FA67A3"/>
    <w:rsid w:val="00FA7597"/>
    <w:rsid w:val="00FE5D44"/>
    <w:rsid w:val="00FF3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171"/>
    <w:rPr>
      <w:sz w:val="24"/>
      <w:szCs w:val="24"/>
      <w:lang w:val="es-ES_tradnl" w:eastAsia="en-US"/>
    </w:rPr>
  </w:style>
  <w:style w:type="paragraph" w:styleId="Ttulo2">
    <w:name w:val="heading 2"/>
    <w:basedOn w:val="Normal"/>
    <w:link w:val="Ttulo2Car"/>
    <w:uiPriority w:val="9"/>
    <w:qFormat/>
    <w:rsid w:val="00876679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8F0E4D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876679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customStyle="1" w:styleId="sub-bar-mp-webs">
    <w:name w:val="sub-bar-mp-webs"/>
    <w:basedOn w:val="Normal"/>
    <w:rsid w:val="00876679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character" w:customStyle="1" w:styleId="hide-mobile-webs">
    <w:name w:val="hide-mobile-webs"/>
    <w:basedOn w:val="Fuentedeprrafopredeter"/>
    <w:rsid w:val="00876679"/>
  </w:style>
  <w:style w:type="paragraph" w:styleId="NormalWeb">
    <w:name w:val="Normal (Web)"/>
    <w:basedOn w:val="Normal"/>
    <w:uiPriority w:val="99"/>
    <w:semiHidden/>
    <w:unhideWhenUsed/>
    <w:rsid w:val="00876679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87667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66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679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2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96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53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29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63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57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13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7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5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38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6689">
          <w:marLeft w:val="-3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105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88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mcespinal</cp:lastModifiedBy>
  <cp:revision>2</cp:revision>
  <dcterms:created xsi:type="dcterms:W3CDTF">2024-01-19T20:24:00Z</dcterms:created>
  <dcterms:modified xsi:type="dcterms:W3CDTF">2024-01-19T20:24:00Z</dcterms:modified>
</cp:coreProperties>
</file>